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A8A" w:rsidRPr="00F17A8A" w:rsidRDefault="00F17A8A" w:rsidP="00827714">
      <w:pPr>
        <w:pStyle w:val="3GPPHeader"/>
        <w:spacing w:before="0" w:after="0"/>
        <w:rPr>
          <w:lang w:val="en-US"/>
        </w:rPr>
      </w:pPr>
      <w:r w:rsidRPr="00F17A8A">
        <w:rPr>
          <w:lang w:val="en-US"/>
        </w:rPr>
        <w:t>3GPP TSG RAN WG1 Meeting #</w:t>
      </w:r>
      <w:r w:rsidRPr="00F17A8A">
        <w:rPr>
          <w:rFonts w:hint="eastAsia"/>
          <w:lang w:val="en-US"/>
        </w:rPr>
        <w:t>84bis</w:t>
      </w:r>
      <w:r w:rsidRPr="00F17A8A">
        <w:rPr>
          <w:rFonts w:hint="eastAsia"/>
          <w:lang w:val="en-US"/>
        </w:rPr>
        <w:tab/>
      </w:r>
      <w:r w:rsidRPr="00F17A8A">
        <w:rPr>
          <w:lang w:val="en-US"/>
        </w:rPr>
        <w:t>R1-1</w:t>
      </w:r>
      <w:r w:rsidRPr="00F17A8A">
        <w:rPr>
          <w:rFonts w:hint="eastAsia"/>
          <w:lang w:val="en-US"/>
        </w:rPr>
        <w:t>6</w:t>
      </w:r>
      <w:r w:rsidR="002420E3">
        <w:rPr>
          <w:lang w:val="en-US"/>
        </w:rPr>
        <w:t>3261</w:t>
      </w:r>
    </w:p>
    <w:p w:rsidR="00F17A8A" w:rsidRPr="00F17A8A" w:rsidRDefault="00F17A8A" w:rsidP="00827714">
      <w:pPr>
        <w:pStyle w:val="3GPPHeader"/>
        <w:spacing w:before="0" w:after="0"/>
        <w:rPr>
          <w:lang w:val="en-US"/>
        </w:rPr>
      </w:pPr>
      <w:r w:rsidRPr="00F17A8A">
        <w:rPr>
          <w:rFonts w:hint="eastAsia"/>
          <w:lang w:val="en-US"/>
        </w:rPr>
        <w:t>Busan</w:t>
      </w:r>
      <w:r w:rsidRPr="00F17A8A">
        <w:rPr>
          <w:lang w:val="en-US"/>
        </w:rPr>
        <w:t>,</w:t>
      </w:r>
      <w:r w:rsidRPr="00F17A8A">
        <w:rPr>
          <w:rFonts w:hint="eastAsia"/>
          <w:lang w:val="en-US"/>
        </w:rPr>
        <w:t xml:space="preserve"> Korea</w:t>
      </w:r>
      <w:r w:rsidRPr="00F17A8A">
        <w:rPr>
          <w:lang w:val="en-US"/>
        </w:rPr>
        <w:t xml:space="preserve"> </w:t>
      </w:r>
      <w:r w:rsidRPr="00F17A8A">
        <w:rPr>
          <w:rFonts w:hint="eastAsia"/>
          <w:lang w:val="en-US"/>
        </w:rPr>
        <w:t xml:space="preserve">11th </w:t>
      </w:r>
      <w:r w:rsidRPr="00F17A8A">
        <w:rPr>
          <w:lang w:val="en-US"/>
        </w:rPr>
        <w:t xml:space="preserve">- </w:t>
      </w:r>
      <w:r w:rsidRPr="00F17A8A">
        <w:rPr>
          <w:rFonts w:hint="eastAsia"/>
          <w:lang w:val="en-US"/>
        </w:rPr>
        <w:t>15th April</w:t>
      </w:r>
      <w:r w:rsidRPr="00F17A8A">
        <w:rPr>
          <w:lang w:val="en-US"/>
        </w:rPr>
        <w:t xml:space="preserve"> 201</w:t>
      </w:r>
      <w:r w:rsidRPr="00F17A8A">
        <w:rPr>
          <w:rFonts w:hint="eastAsia"/>
          <w:lang w:val="en-US"/>
        </w:rPr>
        <w:t>6</w:t>
      </w:r>
    </w:p>
    <w:p w:rsidR="002E0E04" w:rsidRPr="00FD7135" w:rsidRDefault="002E0E04" w:rsidP="00827714">
      <w:pPr>
        <w:pStyle w:val="3GPPHeader"/>
        <w:spacing w:before="0" w:after="0"/>
        <w:rPr>
          <w:lang w:val="en-US"/>
        </w:rPr>
      </w:pPr>
      <w:r w:rsidRPr="003528E5">
        <w:rPr>
          <w:lang w:val="en-US"/>
        </w:rPr>
        <w:t>Agenda Item:</w:t>
      </w:r>
      <w:r w:rsidRPr="003528E5">
        <w:rPr>
          <w:lang w:val="en-US"/>
        </w:rPr>
        <w:tab/>
      </w:r>
      <w:r w:rsidR="005B1907">
        <w:rPr>
          <w:lang w:val="en-US"/>
        </w:rPr>
        <w:t>7.2.1.2.4</w:t>
      </w:r>
    </w:p>
    <w:p w:rsidR="00EC2500" w:rsidRPr="003528E5" w:rsidRDefault="00EC2500" w:rsidP="00827714">
      <w:pPr>
        <w:pStyle w:val="3GPPHeader"/>
        <w:spacing w:before="0" w:after="0"/>
        <w:rPr>
          <w:lang w:val="en-US"/>
        </w:rPr>
      </w:pPr>
      <w:r w:rsidRPr="003528E5">
        <w:rPr>
          <w:lang w:val="en-US"/>
        </w:rPr>
        <w:t xml:space="preserve">Source: </w:t>
      </w:r>
      <w:r w:rsidRPr="003528E5">
        <w:rPr>
          <w:lang w:val="en-US"/>
        </w:rPr>
        <w:tab/>
      </w:r>
      <w:r w:rsidR="008C0444" w:rsidRPr="003528E5">
        <w:rPr>
          <w:lang w:val="en-US"/>
        </w:rPr>
        <w:t>MediaTek</w:t>
      </w:r>
      <w:r w:rsidR="00B244AB" w:rsidRPr="003528E5">
        <w:rPr>
          <w:lang w:val="en-US"/>
        </w:rPr>
        <w:t xml:space="preserve"> Inc.</w:t>
      </w:r>
    </w:p>
    <w:p w:rsidR="00A56FEA" w:rsidRPr="00A56FEA" w:rsidRDefault="00EC2500" w:rsidP="00827714">
      <w:pPr>
        <w:pStyle w:val="3GPPHeader"/>
        <w:spacing w:before="0" w:after="0"/>
        <w:rPr>
          <w:lang w:val="en-US"/>
        </w:rPr>
      </w:pPr>
      <w:r w:rsidRPr="00EF5CE7">
        <w:rPr>
          <w:lang w:val="en-US"/>
        </w:rPr>
        <w:t xml:space="preserve">Title:  </w:t>
      </w:r>
      <w:r w:rsidRPr="00EF5CE7">
        <w:rPr>
          <w:lang w:val="en-US"/>
        </w:rPr>
        <w:tab/>
      </w:r>
      <w:r w:rsidR="00D9208E">
        <w:rPr>
          <w:rFonts w:eastAsia="Times New Roman"/>
        </w:rPr>
        <w:t>UL grant design in RAR</w:t>
      </w:r>
      <w:r w:rsidR="00FC331A">
        <w:rPr>
          <w:rFonts w:eastAsia="Times New Roman"/>
        </w:rPr>
        <w:t xml:space="preserve"> </w:t>
      </w:r>
    </w:p>
    <w:p w:rsidR="00A215E0" w:rsidRPr="003528E5" w:rsidRDefault="00A215E0" w:rsidP="00827714">
      <w:pPr>
        <w:pStyle w:val="3GPPHeader"/>
        <w:spacing w:before="0" w:after="0"/>
        <w:rPr>
          <w:lang w:val="en-US"/>
        </w:rPr>
      </w:pPr>
      <w:r w:rsidRPr="003528E5">
        <w:rPr>
          <w:lang w:val="en-US"/>
        </w:rPr>
        <w:t>Document for:</w:t>
      </w:r>
      <w:r w:rsidRPr="003528E5">
        <w:rPr>
          <w:lang w:val="en-US"/>
        </w:rPr>
        <w:tab/>
        <w:t>Discussion</w:t>
      </w:r>
      <w:r w:rsidR="00B17E04">
        <w:rPr>
          <w:rFonts w:hint="eastAsia"/>
          <w:lang w:val="en-US"/>
        </w:rPr>
        <w:t>/Decision</w:t>
      </w:r>
    </w:p>
    <w:p w:rsidR="00462FE1" w:rsidRPr="003528E5" w:rsidRDefault="0014124E" w:rsidP="00827714">
      <w:pPr>
        <w:pStyle w:val="Heading1"/>
        <w:spacing w:before="0" w:after="0" w:line="276" w:lineRule="auto"/>
        <w:rPr>
          <w:rFonts w:ascii="Times New Roman" w:hAnsi="Times New Roman" w:cs="Times New Roman"/>
          <w:b/>
          <w:sz w:val="24"/>
          <w:szCs w:val="24"/>
          <w:lang w:val="en-US"/>
        </w:rPr>
      </w:pPr>
      <w:r w:rsidRPr="003528E5">
        <w:rPr>
          <w:rFonts w:ascii="Times New Roman" w:eastAsia="宋体" w:hAnsi="Times New Roman" w:cs="Times New Roman"/>
          <w:b/>
          <w:sz w:val="24"/>
          <w:szCs w:val="24"/>
          <w:lang w:val="en-US"/>
        </w:rPr>
        <w:t>Introduction</w:t>
      </w:r>
    </w:p>
    <w:p w:rsidR="0006415D" w:rsidRPr="0006415D" w:rsidRDefault="00CB7F9A" w:rsidP="00827714">
      <w:pPr>
        <w:spacing w:after="240"/>
        <w:rPr>
          <w:rFonts w:eastAsia="宋体"/>
        </w:rPr>
      </w:pPr>
      <w:bookmarkStart w:id="0" w:name="OLE_LINK272"/>
      <w:bookmarkStart w:id="1" w:name="OLE_LINK273"/>
      <w:r>
        <w:rPr>
          <w:rFonts w:eastAsia="宋体" w:hint="eastAsia"/>
        </w:rPr>
        <w:t xml:space="preserve">In </w:t>
      </w:r>
      <w:r w:rsidR="000B0BAC">
        <w:rPr>
          <w:rFonts w:eastAsia="宋体" w:hint="eastAsia"/>
        </w:rPr>
        <w:t>RAN</w:t>
      </w:r>
      <w:r w:rsidR="0006415D">
        <w:rPr>
          <w:rFonts w:eastAsia="宋体"/>
        </w:rPr>
        <w:t xml:space="preserve"> 1</w:t>
      </w:r>
      <w:r w:rsidR="000B0BAC">
        <w:rPr>
          <w:rFonts w:eastAsia="宋体" w:hint="eastAsia"/>
        </w:rPr>
        <w:t>#</w:t>
      </w:r>
      <w:r w:rsidR="0006415D">
        <w:rPr>
          <w:rFonts w:eastAsia="宋体"/>
        </w:rPr>
        <w:t>84</w:t>
      </w:r>
      <w:r w:rsidR="003838AC">
        <w:rPr>
          <w:rFonts w:eastAsia="宋体" w:hint="eastAsia"/>
        </w:rPr>
        <w:t xml:space="preserve"> meeting, </w:t>
      </w:r>
      <w:r w:rsidR="00DD1C40">
        <w:rPr>
          <w:rFonts w:eastAsia="宋体"/>
        </w:rPr>
        <w:t xml:space="preserve">the following agreements </w:t>
      </w:r>
      <w:r w:rsidR="009133B4">
        <w:rPr>
          <w:rFonts w:eastAsia="宋体"/>
        </w:rPr>
        <w:t>were</w:t>
      </w:r>
      <w:r w:rsidR="00DD1C40">
        <w:rPr>
          <w:rFonts w:eastAsia="宋体"/>
        </w:rPr>
        <w:t xml:space="preserve"> made:</w:t>
      </w:r>
      <w:r w:rsidR="0006415D">
        <w:rPr>
          <w:rFonts w:eastAsia="宋体"/>
        </w:rPr>
        <w:t xml:space="preserve"> </w:t>
      </w:r>
    </w:p>
    <w:p w:rsidR="00DD1C40" w:rsidRPr="00DD1C40" w:rsidRDefault="00DD1C40" w:rsidP="00827714">
      <w:pPr>
        <w:rPr>
          <w:rFonts w:ascii="Times" w:eastAsia="MS Mincho" w:hAnsi="Times" w:cs="Times"/>
          <w:b/>
          <w:u w:val="single"/>
          <w:lang w:val="en-US" w:eastAsia="ja-JP"/>
        </w:rPr>
      </w:pPr>
      <w:bookmarkStart w:id="2" w:name="OLE_LINK5"/>
      <w:r w:rsidRPr="00DD1C40">
        <w:rPr>
          <w:rFonts w:ascii="Times" w:eastAsia="MS Mincho" w:hAnsi="Times" w:cs="Times"/>
          <w:b/>
          <w:highlight w:val="green"/>
          <w:u w:val="single"/>
          <w:lang w:val="en-US" w:eastAsia="ja-JP"/>
        </w:rPr>
        <w:t>Agreements:</w:t>
      </w:r>
    </w:p>
    <w:bookmarkEnd w:id="2"/>
    <w:p w:rsidR="00044F62" w:rsidRPr="00044F62" w:rsidRDefault="00044F62" w:rsidP="00827714">
      <w:pPr>
        <w:numPr>
          <w:ilvl w:val="0"/>
          <w:numId w:val="11"/>
        </w:numPr>
        <w:overflowPunct/>
        <w:autoSpaceDE/>
        <w:autoSpaceDN/>
        <w:adjustRightInd/>
        <w:spacing w:before="0"/>
        <w:jc w:val="left"/>
        <w:rPr>
          <w:rFonts w:ascii="Times" w:eastAsia="MS Mincho" w:hAnsi="Times" w:cs="Times"/>
          <w:i/>
          <w:iCs/>
          <w:lang w:val="en-US" w:eastAsia="ja-JP"/>
        </w:rPr>
      </w:pPr>
      <w:r w:rsidRPr="00044F62">
        <w:rPr>
          <w:rFonts w:ascii="Times" w:eastAsia="MS Mincho" w:hAnsi="Times" w:cs="Times"/>
          <w:i/>
          <w:iCs/>
          <w:lang w:val="en-US" w:eastAsia="ja-JP"/>
        </w:rPr>
        <w:t xml:space="preserve">DCI content: </w:t>
      </w:r>
    </w:p>
    <w:p w:rsidR="00044F62" w:rsidRPr="00044F62" w:rsidRDefault="00044F62" w:rsidP="00827714">
      <w:pPr>
        <w:numPr>
          <w:ilvl w:val="1"/>
          <w:numId w:val="11"/>
        </w:numPr>
        <w:overflowPunct/>
        <w:autoSpaceDE/>
        <w:autoSpaceDN/>
        <w:adjustRightInd/>
        <w:spacing w:before="0"/>
        <w:jc w:val="left"/>
        <w:rPr>
          <w:rFonts w:ascii="Times" w:eastAsia="MS Mincho" w:hAnsi="Times" w:cs="Times"/>
          <w:i/>
          <w:iCs/>
          <w:lang w:val="en-US" w:eastAsia="ja-JP"/>
        </w:rPr>
      </w:pPr>
      <w:r w:rsidRPr="00044F62">
        <w:rPr>
          <w:rFonts w:ascii="Times" w:eastAsia="MS Mincho" w:hAnsi="Times" w:cs="Times"/>
          <w:i/>
          <w:iCs/>
          <w:lang w:val="en-US" w:eastAsia="ja-JP"/>
        </w:rPr>
        <w:t>Scheduling delay between end of NB-PDCCH transmission and start of data transmission:</w:t>
      </w:r>
    </w:p>
    <w:p w:rsidR="00044F62" w:rsidRPr="00044F62" w:rsidRDefault="00044F62" w:rsidP="00827714">
      <w:pPr>
        <w:numPr>
          <w:ilvl w:val="2"/>
          <w:numId w:val="11"/>
        </w:numPr>
        <w:overflowPunct/>
        <w:autoSpaceDE/>
        <w:autoSpaceDN/>
        <w:adjustRightInd/>
        <w:spacing w:before="0"/>
        <w:jc w:val="left"/>
        <w:rPr>
          <w:rFonts w:ascii="Times" w:eastAsia="MS Mincho" w:hAnsi="Times" w:cs="Times"/>
          <w:i/>
          <w:iCs/>
          <w:lang w:val="en-US" w:eastAsia="ja-JP"/>
        </w:rPr>
      </w:pPr>
      <w:r w:rsidRPr="00044F62">
        <w:rPr>
          <w:rFonts w:ascii="Times" w:eastAsia="MS Mincho" w:hAnsi="Times" w:cs="Times"/>
          <w:i/>
          <w:iCs/>
          <w:lang w:val="en-US" w:eastAsia="ja-JP"/>
        </w:rPr>
        <w:t>2 bits for NB-PUSCH</w:t>
      </w:r>
    </w:p>
    <w:p w:rsidR="00044F62" w:rsidRPr="00044F62" w:rsidRDefault="00044F62" w:rsidP="00827714">
      <w:pPr>
        <w:numPr>
          <w:ilvl w:val="1"/>
          <w:numId w:val="11"/>
        </w:numPr>
        <w:overflowPunct/>
        <w:autoSpaceDE/>
        <w:autoSpaceDN/>
        <w:adjustRightInd/>
        <w:spacing w:before="0"/>
        <w:jc w:val="left"/>
        <w:rPr>
          <w:rFonts w:ascii="Times" w:eastAsia="MS Mincho" w:hAnsi="Times" w:cs="Times"/>
          <w:i/>
          <w:iCs/>
          <w:lang w:val="en-US" w:eastAsia="ja-JP"/>
        </w:rPr>
      </w:pPr>
      <w:r w:rsidRPr="00044F62">
        <w:rPr>
          <w:rFonts w:ascii="Times" w:eastAsia="MS Mincho" w:hAnsi="Times" w:cs="Times"/>
          <w:i/>
          <w:iCs/>
          <w:lang w:val="en-US" w:eastAsia="ja-JP"/>
        </w:rPr>
        <w:t xml:space="preserve">Values are FFS. </w:t>
      </w:r>
    </w:p>
    <w:p w:rsidR="00044F62" w:rsidRDefault="00044F62" w:rsidP="00827714">
      <w:pPr>
        <w:overflowPunct/>
        <w:autoSpaceDE/>
        <w:autoSpaceDN/>
        <w:adjustRightInd/>
        <w:spacing w:before="0"/>
        <w:ind w:left="720"/>
        <w:jc w:val="left"/>
        <w:rPr>
          <w:rFonts w:ascii="Times" w:eastAsia="MS Mincho" w:hAnsi="Times" w:cs="Times"/>
          <w:i/>
          <w:iCs/>
          <w:lang w:val="en-US" w:eastAsia="ja-JP"/>
        </w:rPr>
      </w:pPr>
    </w:p>
    <w:p w:rsidR="00044F62" w:rsidRPr="00044F62" w:rsidRDefault="00044F62" w:rsidP="00827714">
      <w:pPr>
        <w:numPr>
          <w:ilvl w:val="0"/>
          <w:numId w:val="11"/>
        </w:numPr>
        <w:overflowPunct/>
        <w:autoSpaceDE/>
        <w:autoSpaceDN/>
        <w:adjustRightInd/>
        <w:spacing w:before="0"/>
        <w:jc w:val="left"/>
        <w:rPr>
          <w:rFonts w:ascii="Times" w:eastAsia="MS Mincho" w:hAnsi="Times" w:cs="Times"/>
          <w:i/>
          <w:iCs/>
          <w:lang w:val="en-US" w:eastAsia="ja-JP"/>
        </w:rPr>
      </w:pPr>
      <w:r w:rsidRPr="00044F62">
        <w:rPr>
          <w:rFonts w:ascii="Times" w:eastAsia="MS Mincho" w:hAnsi="Times" w:cs="Times"/>
          <w:i/>
          <w:iCs/>
          <w:lang w:val="en-US" w:eastAsia="ja-JP"/>
        </w:rPr>
        <w:t>NPUSCH subcarrier allocations</w:t>
      </w:r>
    </w:p>
    <w:p w:rsidR="00044F62" w:rsidRPr="00044F62" w:rsidRDefault="00044F62" w:rsidP="00827714">
      <w:pPr>
        <w:numPr>
          <w:ilvl w:val="1"/>
          <w:numId w:val="11"/>
        </w:numPr>
        <w:overflowPunct/>
        <w:autoSpaceDE/>
        <w:autoSpaceDN/>
        <w:adjustRightInd/>
        <w:spacing w:before="0"/>
        <w:jc w:val="left"/>
        <w:rPr>
          <w:rFonts w:ascii="Times" w:eastAsia="MS Mincho" w:hAnsi="Times" w:cs="Times"/>
          <w:i/>
          <w:iCs/>
          <w:lang w:val="en-US" w:eastAsia="ja-JP"/>
        </w:rPr>
      </w:pPr>
      <w:r w:rsidRPr="00044F62">
        <w:rPr>
          <w:rFonts w:ascii="Times" w:eastAsia="MS Mincho" w:hAnsi="Times" w:cs="Times"/>
          <w:i/>
          <w:iCs/>
          <w:lang w:val="en-US" w:eastAsia="ja-JP"/>
        </w:rPr>
        <w:t>5 bits in UL grant are used to jointly indicate the subcarrier number and starting subcarrier for NB-PUSCH transmission with 15 kHz subcarrier spacing. The total number of valid NB-PUSCH allocations for {12, 6, 3, 1} tone transmission formats and 15 kHz numerology is the sum of</w:t>
      </w:r>
    </w:p>
    <w:p w:rsidR="00044F62" w:rsidRPr="00044F62" w:rsidRDefault="00044F62" w:rsidP="00827714">
      <w:pPr>
        <w:numPr>
          <w:ilvl w:val="2"/>
          <w:numId w:val="12"/>
        </w:numPr>
        <w:overflowPunct/>
        <w:autoSpaceDE/>
        <w:autoSpaceDN/>
        <w:adjustRightInd/>
        <w:spacing w:before="0"/>
        <w:jc w:val="left"/>
        <w:rPr>
          <w:rFonts w:ascii="Times" w:eastAsia="MS Mincho" w:hAnsi="Times" w:cs="Times"/>
          <w:i/>
          <w:iCs/>
          <w:lang w:val="en-US" w:eastAsia="ja-JP"/>
        </w:rPr>
      </w:pPr>
      <w:r w:rsidRPr="00044F62">
        <w:rPr>
          <w:rFonts w:ascii="Times" w:eastAsia="MS Mincho" w:hAnsi="Times" w:cs="Times"/>
          <w:i/>
          <w:iCs/>
          <w:lang w:val="en-US" w:eastAsia="ja-JP"/>
        </w:rPr>
        <w:t>One allocation of all 12 tones: {0, 1, 2, 3, 4, 5, 6, 7, 8, 9, 10, 11, 12}</w:t>
      </w:r>
    </w:p>
    <w:p w:rsidR="00044F62" w:rsidRPr="00044F62" w:rsidRDefault="00044F62" w:rsidP="00827714">
      <w:pPr>
        <w:numPr>
          <w:ilvl w:val="2"/>
          <w:numId w:val="12"/>
        </w:numPr>
        <w:overflowPunct/>
        <w:autoSpaceDE/>
        <w:autoSpaceDN/>
        <w:adjustRightInd/>
        <w:spacing w:before="0"/>
        <w:jc w:val="left"/>
        <w:rPr>
          <w:rFonts w:ascii="Times" w:eastAsia="MS Mincho" w:hAnsi="Times" w:cs="Times"/>
          <w:i/>
          <w:iCs/>
          <w:lang w:val="en-US" w:eastAsia="ja-JP"/>
        </w:rPr>
      </w:pPr>
      <w:r w:rsidRPr="00044F62">
        <w:rPr>
          <w:rFonts w:ascii="Times" w:eastAsia="MS Mincho" w:hAnsi="Times" w:cs="Times"/>
          <w:i/>
          <w:iCs/>
          <w:lang w:val="en-US" w:eastAsia="ja-JP"/>
        </w:rPr>
        <w:t>Two non-overlapping allocations of 6 tones: {0, 1, 2, 3, 4, 5} and {6, 7, 8, 9, 10, 11}</w:t>
      </w:r>
    </w:p>
    <w:p w:rsidR="00044F62" w:rsidRPr="00044F62" w:rsidRDefault="00044F62" w:rsidP="00827714">
      <w:pPr>
        <w:numPr>
          <w:ilvl w:val="2"/>
          <w:numId w:val="12"/>
        </w:numPr>
        <w:overflowPunct/>
        <w:autoSpaceDE/>
        <w:autoSpaceDN/>
        <w:adjustRightInd/>
        <w:spacing w:before="0"/>
        <w:jc w:val="left"/>
        <w:rPr>
          <w:rFonts w:ascii="Times" w:eastAsia="MS Mincho" w:hAnsi="Times" w:cs="Times"/>
          <w:i/>
          <w:iCs/>
          <w:lang w:val="en-US" w:eastAsia="ja-JP"/>
        </w:rPr>
      </w:pPr>
      <w:r w:rsidRPr="00044F62">
        <w:rPr>
          <w:rFonts w:ascii="Times" w:eastAsia="MS Mincho" w:hAnsi="Times" w:cs="Times"/>
          <w:i/>
          <w:iCs/>
          <w:lang w:val="en-US" w:eastAsia="ja-JP"/>
        </w:rPr>
        <w:t>Four non-overlapping allocations of 3 tones: {0, 1, 2}, {3, 4, 5}, {6, 7, 8} and {9, 10, 11}</w:t>
      </w:r>
    </w:p>
    <w:p w:rsidR="00044F62" w:rsidRPr="00044F62" w:rsidRDefault="00044F62" w:rsidP="00827714">
      <w:pPr>
        <w:numPr>
          <w:ilvl w:val="2"/>
          <w:numId w:val="12"/>
        </w:numPr>
        <w:overflowPunct/>
        <w:autoSpaceDE/>
        <w:autoSpaceDN/>
        <w:adjustRightInd/>
        <w:spacing w:before="0"/>
        <w:jc w:val="left"/>
        <w:rPr>
          <w:rFonts w:ascii="Times" w:eastAsia="MS Mincho" w:hAnsi="Times" w:cs="Times"/>
          <w:i/>
          <w:iCs/>
          <w:lang w:val="en-US" w:eastAsia="ja-JP"/>
        </w:rPr>
      </w:pPr>
      <w:r w:rsidRPr="00044F62">
        <w:rPr>
          <w:rFonts w:ascii="Times" w:eastAsia="MS Mincho" w:hAnsi="Times" w:cs="Times"/>
          <w:i/>
          <w:iCs/>
          <w:lang w:val="en-US" w:eastAsia="ja-JP"/>
        </w:rPr>
        <w:t>Twelve non-overlapping single-tone allocations: {0}, {1}, {2}, {3}, {4}, {5}, {6}, {7}, {8}, {9}, {10}, {11} and {12}</w:t>
      </w:r>
    </w:p>
    <w:p w:rsidR="00044F62" w:rsidRPr="00044F62" w:rsidRDefault="00044F62" w:rsidP="00827714">
      <w:pPr>
        <w:numPr>
          <w:ilvl w:val="1"/>
          <w:numId w:val="11"/>
        </w:numPr>
        <w:overflowPunct/>
        <w:autoSpaceDE/>
        <w:autoSpaceDN/>
        <w:adjustRightInd/>
        <w:spacing w:before="0"/>
        <w:jc w:val="left"/>
        <w:rPr>
          <w:rFonts w:ascii="Times" w:eastAsia="MS Mincho" w:hAnsi="Times" w:cs="Times"/>
          <w:i/>
          <w:iCs/>
          <w:lang w:val="en-US" w:eastAsia="ja-JP"/>
        </w:rPr>
      </w:pPr>
      <w:r w:rsidRPr="00044F62">
        <w:rPr>
          <w:rFonts w:ascii="Times" w:eastAsia="MS Mincho" w:hAnsi="Times" w:cs="Times"/>
          <w:i/>
          <w:iCs/>
          <w:lang w:val="en-US" w:eastAsia="ja-JP"/>
        </w:rPr>
        <w:t>6 bits in UL grant are used to indicate the subcarrier index for NB-PUSCH transmission with 3.75 kHz subcarrier spacing (48 non-overlapping single-tone allocations).</w:t>
      </w:r>
    </w:p>
    <w:p w:rsidR="00DD1C40" w:rsidRDefault="00DD1C40" w:rsidP="00827714">
      <w:pPr>
        <w:pStyle w:val="ListParagraph"/>
        <w:spacing w:before="0" w:after="120"/>
        <w:ind w:leftChars="0"/>
        <w:contextualSpacing/>
        <w:textAlignment w:val="baseline"/>
        <w:rPr>
          <w:rFonts w:ascii="Times" w:eastAsia="MS Mincho" w:hAnsi="Times" w:cs="Times"/>
          <w:lang w:val="en-US"/>
        </w:rPr>
      </w:pPr>
    </w:p>
    <w:p w:rsidR="00B16781" w:rsidRPr="00DD1C40" w:rsidRDefault="00B16781" w:rsidP="00827714">
      <w:pPr>
        <w:rPr>
          <w:rFonts w:ascii="Times" w:eastAsia="MS Mincho" w:hAnsi="Times" w:cs="Times"/>
          <w:b/>
          <w:u w:val="single"/>
          <w:lang w:val="en-US" w:eastAsia="ja-JP"/>
        </w:rPr>
      </w:pPr>
      <w:r w:rsidRPr="00DD1C40">
        <w:rPr>
          <w:rFonts w:ascii="Times" w:eastAsia="MS Mincho" w:hAnsi="Times" w:cs="Times"/>
          <w:b/>
          <w:highlight w:val="green"/>
          <w:u w:val="single"/>
          <w:lang w:val="en-US" w:eastAsia="ja-JP"/>
        </w:rPr>
        <w:t>Agreements:</w:t>
      </w:r>
    </w:p>
    <w:p w:rsidR="00044F62" w:rsidRPr="00044F62" w:rsidRDefault="00044F62" w:rsidP="00827714">
      <w:pPr>
        <w:pStyle w:val="ListParagraph"/>
        <w:numPr>
          <w:ilvl w:val="0"/>
          <w:numId w:val="11"/>
        </w:numPr>
        <w:spacing w:before="0" w:after="120"/>
        <w:ind w:leftChars="0"/>
        <w:contextualSpacing/>
        <w:textAlignment w:val="baseline"/>
        <w:rPr>
          <w:rFonts w:ascii="Times" w:eastAsia="MS Mincho" w:hAnsi="Times" w:cs="Times"/>
          <w:i/>
          <w:iCs/>
          <w:lang w:val="en-US" w:eastAsia="ja-JP"/>
        </w:rPr>
      </w:pPr>
      <w:r w:rsidRPr="00044F62">
        <w:rPr>
          <w:rFonts w:ascii="Times" w:eastAsia="MS Mincho" w:hAnsi="Times" w:cs="Times"/>
          <w:i/>
          <w:iCs/>
          <w:lang w:val="en-US" w:eastAsia="ja-JP"/>
        </w:rPr>
        <w:t>Two redundancy versions, LTE RV0 and LTE RV2, are supported for NB-PUSCH</w:t>
      </w:r>
    </w:p>
    <w:p w:rsidR="00044F62" w:rsidRPr="00044F62" w:rsidRDefault="00044F62" w:rsidP="00827714">
      <w:pPr>
        <w:pStyle w:val="ListParagraph"/>
        <w:numPr>
          <w:ilvl w:val="0"/>
          <w:numId w:val="11"/>
        </w:numPr>
        <w:spacing w:before="0" w:after="120"/>
        <w:ind w:leftChars="0"/>
        <w:contextualSpacing/>
        <w:textAlignment w:val="baseline"/>
        <w:rPr>
          <w:rFonts w:ascii="Times" w:eastAsia="MS Mincho" w:hAnsi="Times" w:cs="Times"/>
          <w:i/>
          <w:iCs/>
          <w:lang w:val="en-US" w:eastAsia="ja-JP"/>
        </w:rPr>
      </w:pPr>
      <w:r w:rsidRPr="00044F62">
        <w:rPr>
          <w:rFonts w:ascii="Times" w:eastAsia="MS Mincho" w:hAnsi="Times" w:cs="Times"/>
          <w:i/>
          <w:iCs/>
          <w:lang w:val="en-US" w:eastAsia="ja-JP"/>
        </w:rPr>
        <w:t>TBS/MCS</w:t>
      </w:r>
    </w:p>
    <w:p w:rsidR="00044F62" w:rsidRPr="00044F62" w:rsidRDefault="00044F62" w:rsidP="00827714">
      <w:pPr>
        <w:pStyle w:val="ListParagraph"/>
        <w:numPr>
          <w:ilvl w:val="1"/>
          <w:numId w:val="11"/>
        </w:numPr>
        <w:spacing w:before="0" w:after="120"/>
        <w:ind w:leftChars="0"/>
        <w:contextualSpacing/>
        <w:textAlignment w:val="baseline"/>
        <w:rPr>
          <w:rFonts w:ascii="Times" w:eastAsia="MS Mincho" w:hAnsi="Times" w:cs="Times"/>
          <w:i/>
          <w:iCs/>
          <w:lang w:val="en-US" w:eastAsia="ja-JP"/>
        </w:rPr>
      </w:pPr>
      <w:r w:rsidRPr="00044F62">
        <w:rPr>
          <w:rFonts w:ascii="Times" w:eastAsia="MS Mincho" w:hAnsi="Times" w:cs="Times"/>
          <w:i/>
          <w:iCs/>
          <w:lang w:val="en-US" w:eastAsia="ja-JP"/>
        </w:rPr>
        <w:t>For multi-tone and single-tone,</w:t>
      </w:r>
    </w:p>
    <w:p w:rsidR="00044F62" w:rsidRPr="00044F62" w:rsidRDefault="00044F62" w:rsidP="00827714">
      <w:pPr>
        <w:pStyle w:val="ListParagraph"/>
        <w:numPr>
          <w:ilvl w:val="2"/>
          <w:numId w:val="11"/>
        </w:numPr>
        <w:spacing w:before="0" w:after="120"/>
        <w:ind w:leftChars="0"/>
        <w:contextualSpacing/>
        <w:textAlignment w:val="baseline"/>
        <w:rPr>
          <w:rFonts w:ascii="Times" w:eastAsia="MS Mincho" w:hAnsi="Times" w:cs="Times"/>
          <w:i/>
          <w:iCs/>
          <w:lang w:val="en-US" w:eastAsia="ja-JP"/>
        </w:rPr>
      </w:pPr>
      <w:r w:rsidRPr="00044F62">
        <w:rPr>
          <w:rFonts w:ascii="Times" w:eastAsia="MS Mincho" w:hAnsi="Times" w:cs="Times"/>
          <w:i/>
          <w:iCs/>
          <w:lang w:val="en-US" w:eastAsia="ja-JP"/>
        </w:rPr>
        <w:t>RV0 or RV2 is separately indicated by 1 bit DCI. RV2 is supported in all ITBS</w:t>
      </w:r>
    </w:p>
    <w:p w:rsidR="00044F62" w:rsidRPr="00044F62" w:rsidRDefault="00044F62" w:rsidP="00827714">
      <w:pPr>
        <w:pStyle w:val="ListParagraph"/>
        <w:numPr>
          <w:ilvl w:val="1"/>
          <w:numId w:val="11"/>
        </w:numPr>
        <w:spacing w:before="0" w:after="120"/>
        <w:ind w:leftChars="0"/>
        <w:contextualSpacing/>
        <w:textAlignment w:val="baseline"/>
        <w:rPr>
          <w:rFonts w:ascii="Times" w:eastAsia="MS Mincho" w:hAnsi="Times" w:cs="Times"/>
          <w:i/>
          <w:iCs/>
          <w:lang w:val="en-US" w:eastAsia="ja-JP"/>
        </w:rPr>
      </w:pPr>
      <w:r w:rsidRPr="00044F62">
        <w:rPr>
          <w:rFonts w:ascii="Times" w:eastAsia="MS Mincho" w:hAnsi="Times" w:cs="Times"/>
          <w:i/>
          <w:iCs/>
          <w:lang w:val="en-US" w:eastAsia="ja-JP"/>
        </w:rPr>
        <w:t>Starting point is to reuse TBS/MCS table for DL</w:t>
      </w:r>
    </w:p>
    <w:p w:rsidR="00044F62" w:rsidRPr="00044F62" w:rsidRDefault="00044F62" w:rsidP="00827714">
      <w:pPr>
        <w:pStyle w:val="ListParagraph"/>
        <w:numPr>
          <w:ilvl w:val="1"/>
          <w:numId w:val="11"/>
        </w:numPr>
        <w:spacing w:before="0" w:after="120"/>
        <w:ind w:leftChars="0"/>
        <w:contextualSpacing/>
        <w:textAlignment w:val="baseline"/>
        <w:rPr>
          <w:rFonts w:ascii="Times" w:eastAsia="MS Mincho" w:hAnsi="Times" w:cs="Times"/>
          <w:i/>
          <w:iCs/>
          <w:lang w:val="en-US" w:eastAsia="ja-JP"/>
        </w:rPr>
      </w:pPr>
      <w:r w:rsidRPr="00044F62">
        <w:rPr>
          <w:rFonts w:ascii="Times" w:eastAsia="MS Mincho" w:hAnsi="Times" w:cs="Times"/>
          <w:i/>
          <w:iCs/>
          <w:lang w:val="en-US" w:eastAsia="ja-JP"/>
        </w:rPr>
        <w:t>I</w:t>
      </w:r>
      <w:r w:rsidRPr="00044F62">
        <w:rPr>
          <w:rFonts w:ascii="Times" w:eastAsia="MS Mincho" w:hAnsi="Times" w:cs="Times"/>
          <w:i/>
          <w:iCs/>
          <w:vertAlign w:val="subscript"/>
          <w:lang w:val="en-US" w:eastAsia="ja-JP"/>
        </w:rPr>
        <w:t>TBS</w:t>
      </w:r>
      <w:r w:rsidRPr="00044F62">
        <w:rPr>
          <w:rFonts w:ascii="Times" w:eastAsia="MS Mincho" w:hAnsi="Times" w:cs="Times"/>
          <w:i/>
          <w:iCs/>
          <w:lang w:val="en-US" w:eastAsia="ja-JP"/>
        </w:rPr>
        <w:t xml:space="preserve"> is 4 bits indication in DCI</w:t>
      </w:r>
    </w:p>
    <w:p w:rsidR="00044F62" w:rsidRPr="00044F62" w:rsidRDefault="00044F62" w:rsidP="00827714">
      <w:pPr>
        <w:pStyle w:val="ListParagraph"/>
        <w:numPr>
          <w:ilvl w:val="1"/>
          <w:numId w:val="11"/>
        </w:numPr>
        <w:spacing w:before="0" w:after="120"/>
        <w:ind w:leftChars="0"/>
        <w:contextualSpacing/>
        <w:textAlignment w:val="baseline"/>
        <w:rPr>
          <w:rFonts w:ascii="Times" w:eastAsia="MS Mincho" w:hAnsi="Times" w:cs="Times"/>
          <w:i/>
          <w:iCs/>
          <w:lang w:val="en-US" w:eastAsia="ja-JP"/>
        </w:rPr>
      </w:pPr>
      <w:r w:rsidRPr="00044F62">
        <w:rPr>
          <w:rFonts w:ascii="Times" w:eastAsia="MS Mincho" w:hAnsi="Times" w:cs="Times"/>
          <w:i/>
          <w:iCs/>
          <w:lang w:val="en-US" w:eastAsia="ja-JP"/>
        </w:rPr>
        <w:t>N</w:t>
      </w:r>
      <w:r w:rsidRPr="00044F62">
        <w:rPr>
          <w:rFonts w:ascii="Times" w:eastAsia="MS Mincho" w:hAnsi="Times" w:cs="Times"/>
          <w:i/>
          <w:iCs/>
          <w:vertAlign w:val="subscript"/>
          <w:lang w:val="en-US" w:eastAsia="ja-JP"/>
        </w:rPr>
        <w:t>PRB</w:t>
      </w:r>
      <w:r w:rsidRPr="00044F62">
        <w:rPr>
          <w:rFonts w:ascii="Times" w:eastAsia="MS Mincho" w:hAnsi="Times" w:cs="Times"/>
          <w:i/>
          <w:iCs/>
          <w:lang w:val="en-US" w:eastAsia="ja-JP"/>
        </w:rPr>
        <w:t xml:space="preserve"> is 3 bits indication in DCI. N</w:t>
      </w:r>
      <w:r w:rsidRPr="00044F62">
        <w:rPr>
          <w:rFonts w:ascii="Times" w:eastAsia="MS Mincho" w:hAnsi="Times" w:cs="Times"/>
          <w:i/>
          <w:iCs/>
          <w:vertAlign w:val="subscript"/>
          <w:lang w:val="en-US" w:eastAsia="ja-JP"/>
        </w:rPr>
        <w:t>PRB</w:t>
      </w:r>
      <w:r w:rsidRPr="00044F62">
        <w:rPr>
          <w:rFonts w:ascii="Times" w:eastAsia="MS Mincho" w:hAnsi="Times" w:cs="Times"/>
          <w:i/>
          <w:iCs/>
          <w:lang w:val="en-US" w:eastAsia="ja-JP"/>
        </w:rPr>
        <w:t xml:space="preserve"> indicates the number of resource unit   </w:t>
      </w:r>
    </w:p>
    <w:p w:rsidR="00044F62" w:rsidRPr="00044F62" w:rsidRDefault="00044F62" w:rsidP="00827714">
      <w:pPr>
        <w:pStyle w:val="ListParagraph"/>
        <w:numPr>
          <w:ilvl w:val="1"/>
          <w:numId w:val="11"/>
        </w:numPr>
        <w:spacing w:before="0" w:after="120"/>
        <w:ind w:leftChars="0"/>
        <w:contextualSpacing/>
        <w:textAlignment w:val="baseline"/>
        <w:rPr>
          <w:rFonts w:ascii="Times" w:eastAsia="MS Mincho" w:hAnsi="Times" w:cs="Times"/>
          <w:i/>
          <w:iCs/>
          <w:lang w:val="en-US" w:eastAsia="ja-JP"/>
        </w:rPr>
      </w:pPr>
      <w:r w:rsidRPr="00044F62">
        <w:rPr>
          <w:rFonts w:ascii="Times" w:eastAsia="MS Mincho" w:hAnsi="Times" w:cs="Times"/>
          <w:i/>
          <w:iCs/>
          <w:lang w:val="en-US" w:eastAsia="ja-JP"/>
        </w:rPr>
        <w:t>For multi-tone, support I</w:t>
      </w:r>
      <w:r w:rsidRPr="00044F62">
        <w:rPr>
          <w:rFonts w:ascii="Times" w:eastAsia="MS Mincho" w:hAnsi="Times" w:cs="Times"/>
          <w:i/>
          <w:iCs/>
          <w:vertAlign w:val="subscript"/>
          <w:lang w:val="en-US" w:eastAsia="ja-JP"/>
        </w:rPr>
        <w:t xml:space="preserve">TBS </w:t>
      </w:r>
      <w:r w:rsidRPr="00044F62">
        <w:rPr>
          <w:rFonts w:ascii="Times" w:eastAsia="MS Mincho" w:hAnsi="Times" w:cs="Times"/>
          <w:i/>
          <w:iCs/>
          <w:lang w:val="en-US" w:eastAsia="ja-JP"/>
        </w:rPr>
        <w:t>equals 0 to at least 10</w:t>
      </w:r>
    </w:p>
    <w:p w:rsidR="00044F62" w:rsidRPr="00044F62" w:rsidRDefault="00044F62" w:rsidP="00827714">
      <w:pPr>
        <w:pStyle w:val="ListParagraph"/>
        <w:numPr>
          <w:ilvl w:val="1"/>
          <w:numId w:val="11"/>
        </w:numPr>
        <w:spacing w:before="0" w:after="120"/>
        <w:ind w:leftChars="0"/>
        <w:contextualSpacing/>
        <w:textAlignment w:val="baseline"/>
        <w:rPr>
          <w:rFonts w:ascii="Times" w:eastAsia="MS Mincho" w:hAnsi="Times" w:cs="Times"/>
          <w:i/>
          <w:iCs/>
          <w:lang w:val="en-US" w:eastAsia="ja-JP"/>
        </w:rPr>
      </w:pPr>
      <w:r w:rsidRPr="00044F62">
        <w:rPr>
          <w:rFonts w:ascii="Times" w:eastAsia="MS Mincho" w:hAnsi="Times" w:cs="Times"/>
          <w:i/>
          <w:iCs/>
          <w:lang w:val="en-US" w:eastAsia="ja-JP"/>
        </w:rPr>
        <w:t>For single-tone, support I</w:t>
      </w:r>
      <w:r w:rsidRPr="00044F62">
        <w:rPr>
          <w:rFonts w:ascii="Times" w:eastAsia="MS Mincho" w:hAnsi="Times" w:cs="Times"/>
          <w:i/>
          <w:iCs/>
          <w:vertAlign w:val="subscript"/>
          <w:lang w:val="en-US" w:eastAsia="ja-JP"/>
        </w:rPr>
        <w:t xml:space="preserve">TBS </w:t>
      </w:r>
      <w:r w:rsidRPr="00044F62">
        <w:rPr>
          <w:rFonts w:ascii="Times" w:eastAsia="MS Mincho" w:hAnsi="Times" w:cs="Times"/>
          <w:i/>
          <w:iCs/>
          <w:lang w:val="en-US" w:eastAsia="ja-JP"/>
        </w:rPr>
        <w:t>equals 0 to 10</w:t>
      </w:r>
    </w:p>
    <w:p w:rsidR="00044F62" w:rsidRPr="00044F62" w:rsidRDefault="00044F62" w:rsidP="00827714">
      <w:pPr>
        <w:pStyle w:val="ListParagraph"/>
        <w:numPr>
          <w:ilvl w:val="1"/>
          <w:numId w:val="11"/>
        </w:numPr>
        <w:spacing w:before="0" w:after="120"/>
        <w:ind w:leftChars="0"/>
        <w:contextualSpacing/>
        <w:textAlignment w:val="baseline"/>
        <w:rPr>
          <w:rFonts w:ascii="Times" w:eastAsia="MS Mincho" w:hAnsi="Times" w:cs="Times"/>
          <w:i/>
          <w:iCs/>
          <w:lang w:val="en-US" w:eastAsia="ja-JP"/>
        </w:rPr>
      </w:pPr>
      <w:r w:rsidRPr="00044F62">
        <w:rPr>
          <w:rFonts w:ascii="Times" w:eastAsia="MS Mincho" w:hAnsi="Times" w:cs="Times"/>
          <w:i/>
          <w:iCs/>
          <w:lang w:val="en-US" w:eastAsia="ja-JP"/>
        </w:rPr>
        <w:t>For single-tone cases,</w:t>
      </w:r>
    </w:p>
    <w:p w:rsidR="00044F62" w:rsidRDefault="00044F62" w:rsidP="00827714">
      <w:pPr>
        <w:pStyle w:val="ListParagraph"/>
        <w:spacing w:before="0" w:after="120"/>
        <w:ind w:leftChars="0"/>
        <w:contextualSpacing/>
        <w:textAlignment w:val="baseline"/>
        <w:rPr>
          <w:rFonts w:ascii="Times" w:eastAsia="MS Mincho" w:hAnsi="Times" w:cs="Times"/>
          <w:i/>
          <w:iCs/>
          <w:lang w:val="en-US" w:eastAsia="ja-JP"/>
        </w:rPr>
      </w:pPr>
      <w:r w:rsidRPr="00044F62">
        <w:rPr>
          <w:rFonts w:ascii="Times" w:eastAsia="MS Mincho" w:hAnsi="Times" w:cs="Times"/>
          <w:i/>
          <w:iCs/>
          <w:lang w:val="en-US" w:eastAsia="ja-JP"/>
        </w:rPr>
        <w:t xml:space="preserve">Pi/2 BPSK is used for </w:t>
      </w:r>
      <w:r w:rsidRPr="00044F62">
        <w:rPr>
          <w:rFonts w:ascii="Times" w:eastAsia="MS Mincho" w:hAnsi="Times" w:cs="Times"/>
          <w:i/>
          <w:iCs/>
          <w:highlight w:val="yellow"/>
          <w:lang w:val="en-US" w:eastAsia="ja-JP"/>
        </w:rPr>
        <w:t>the lowest one I</w:t>
      </w:r>
      <w:r w:rsidRPr="00044F62">
        <w:rPr>
          <w:rFonts w:ascii="Times" w:eastAsia="MS Mincho" w:hAnsi="Times" w:cs="Times"/>
          <w:i/>
          <w:iCs/>
          <w:highlight w:val="yellow"/>
          <w:vertAlign w:val="subscript"/>
          <w:lang w:val="en-US" w:eastAsia="ja-JP"/>
        </w:rPr>
        <w:t>TBS</w:t>
      </w:r>
      <w:r w:rsidRPr="00044F62">
        <w:rPr>
          <w:rFonts w:ascii="Times" w:eastAsia="MS Mincho" w:hAnsi="Times" w:cs="Times"/>
          <w:i/>
          <w:iCs/>
          <w:highlight w:val="yellow"/>
          <w:lang w:val="en-US" w:eastAsia="ja-JP"/>
        </w:rPr>
        <w:t xml:space="preserve"> entry or lowest two I</w:t>
      </w:r>
      <w:r w:rsidRPr="00044F62">
        <w:rPr>
          <w:rFonts w:ascii="Times" w:eastAsia="MS Mincho" w:hAnsi="Times" w:cs="Times"/>
          <w:i/>
          <w:iCs/>
          <w:highlight w:val="yellow"/>
          <w:vertAlign w:val="subscript"/>
          <w:lang w:val="en-US" w:eastAsia="ja-JP"/>
        </w:rPr>
        <w:t>TBS</w:t>
      </w:r>
      <w:r w:rsidRPr="00044F62">
        <w:rPr>
          <w:rFonts w:ascii="Times" w:eastAsia="MS Mincho" w:hAnsi="Times" w:cs="Times"/>
          <w:i/>
          <w:iCs/>
          <w:highlight w:val="yellow"/>
          <w:lang w:val="en-US" w:eastAsia="ja-JP"/>
        </w:rPr>
        <w:t xml:space="preserve"> entries</w:t>
      </w:r>
      <w:r w:rsidRPr="00044F62">
        <w:rPr>
          <w:rFonts w:ascii="Times" w:eastAsia="MS Mincho" w:hAnsi="Times" w:cs="Times"/>
          <w:i/>
          <w:iCs/>
          <w:lang w:val="en-US" w:eastAsia="ja-JP"/>
        </w:rPr>
        <w:t>. Pi/4 QPSK is used in the other I</w:t>
      </w:r>
      <w:r w:rsidRPr="00044F62">
        <w:rPr>
          <w:rFonts w:ascii="Times" w:eastAsia="MS Mincho" w:hAnsi="Times" w:cs="Times"/>
          <w:i/>
          <w:iCs/>
          <w:vertAlign w:val="subscript"/>
          <w:lang w:val="en-US" w:eastAsia="ja-JP"/>
        </w:rPr>
        <w:t>TBS</w:t>
      </w:r>
      <w:r w:rsidRPr="00044F62">
        <w:rPr>
          <w:rFonts w:ascii="Times" w:eastAsia="MS Mincho" w:hAnsi="Times" w:cs="Times"/>
          <w:i/>
          <w:iCs/>
          <w:lang w:val="en-US" w:eastAsia="ja-JP"/>
        </w:rPr>
        <w:t xml:space="preserve"> entries</w:t>
      </w:r>
    </w:p>
    <w:p w:rsidR="00B16781" w:rsidRDefault="00B16781" w:rsidP="00827714">
      <w:pPr>
        <w:pStyle w:val="ListParagraph"/>
        <w:spacing w:before="0" w:after="120"/>
        <w:ind w:leftChars="0"/>
        <w:contextualSpacing/>
        <w:textAlignment w:val="baseline"/>
        <w:rPr>
          <w:rFonts w:ascii="Times" w:eastAsia="MS Mincho" w:hAnsi="Times" w:cs="Times"/>
          <w:i/>
          <w:iCs/>
          <w:lang w:val="en-US" w:eastAsia="ja-JP"/>
        </w:rPr>
      </w:pPr>
    </w:p>
    <w:p w:rsidR="00B16781" w:rsidRPr="00416B2D" w:rsidRDefault="00B16781" w:rsidP="00827714">
      <w:pPr>
        <w:rPr>
          <w:rFonts w:eastAsia="MS Mincho"/>
          <w:b/>
          <w:highlight w:val="green"/>
          <w:u w:val="single"/>
          <w:lang w:val="en-US" w:eastAsia="ja-JP"/>
        </w:rPr>
      </w:pPr>
      <w:r w:rsidRPr="00416B2D">
        <w:rPr>
          <w:rFonts w:eastAsia="MS Mincho"/>
          <w:b/>
          <w:highlight w:val="green"/>
          <w:u w:val="single"/>
          <w:lang w:val="en-US" w:eastAsia="ja-JP"/>
        </w:rPr>
        <w:t>A</w:t>
      </w:r>
      <w:r w:rsidRPr="00416B2D">
        <w:rPr>
          <w:rFonts w:eastAsia="MS Mincho" w:hint="eastAsia"/>
          <w:b/>
          <w:highlight w:val="green"/>
          <w:u w:val="single"/>
          <w:lang w:val="en-US" w:eastAsia="ja-JP"/>
        </w:rPr>
        <w:t>greements:</w:t>
      </w:r>
    </w:p>
    <w:p w:rsidR="00B16781" w:rsidRPr="00B16781" w:rsidRDefault="00B16781" w:rsidP="00827714">
      <w:pPr>
        <w:numPr>
          <w:ilvl w:val="0"/>
          <w:numId w:val="13"/>
        </w:numPr>
        <w:overflowPunct/>
        <w:autoSpaceDE/>
        <w:autoSpaceDN/>
        <w:adjustRightInd/>
        <w:spacing w:before="0"/>
        <w:jc w:val="left"/>
        <w:rPr>
          <w:rFonts w:eastAsia="MS Mincho"/>
          <w:i/>
          <w:lang w:val="en-US" w:eastAsia="ja-JP"/>
        </w:rPr>
      </w:pPr>
      <w:r w:rsidRPr="00B16781">
        <w:rPr>
          <w:rFonts w:eastAsia="MS Mincho"/>
          <w:i/>
          <w:lang w:val="en-US" w:eastAsia="ja-JP"/>
        </w:rPr>
        <w:t>For NB-PRACH transmission following a PDCCH order, the start of NB-PRACH transmission is the first opportunity that is &gt;=8ms later than the end of its associated PDCCH order.</w:t>
      </w:r>
    </w:p>
    <w:p w:rsidR="00B16781" w:rsidRPr="00B16781" w:rsidRDefault="00B16781" w:rsidP="00827714">
      <w:pPr>
        <w:numPr>
          <w:ilvl w:val="0"/>
          <w:numId w:val="13"/>
        </w:numPr>
        <w:overflowPunct/>
        <w:autoSpaceDE/>
        <w:autoSpaceDN/>
        <w:adjustRightInd/>
        <w:spacing w:before="0"/>
        <w:jc w:val="left"/>
        <w:rPr>
          <w:rFonts w:eastAsia="MS Mincho"/>
          <w:i/>
          <w:lang w:val="en-US" w:eastAsia="ja-JP"/>
        </w:rPr>
      </w:pPr>
      <w:r w:rsidRPr="00B16781">
        <w:rPr>
          <w:rFonts w:eastAsia="MS Mincho"/>
          <w:i/>
          <w:lang w:val="en-US" w:eastAsia="ja-JP"/>
        </w:rPr>
        <w:t xml:space="preserve">For Msg3, </w:t>
      </w:r>
    </w:p>
    <w:p w:rsidR="00B16781" w:rsidRPr="00B16781" w:rsidRDefault="00B16781" w:rsidP="00827714">
      <w:pPr>
        <w:numPr>
          <w:ilvl w:val="1"/>
          <w:numId w:val="13"/>
        </w:numPr>
        <w:overflowPunct/>
        <w:autoSpaceDE/>
        <w:autoSpaceDN/>
        <w:adjustRightInd/>
        <w:spacing w:before="0"/>
        <w:jc w:val="left"/>
        <w:rPr>
          <w:rFonts w:eastAsia="MS Mincho"/>
          <w:i/>
          <w:lang w:val="en-US" w:eastAsia="ja-JP"/>
        </w:rPr>
      </w:pPr>
      <w:r w:rsidRPr="00B16781">
        <w:rPr>
          <w:rFonts w:eastAsia="MS Mincho"/>
          <w:i/>
          <w:lang w:val="en-US" w:eastAsia="ja-JP"/>
        </w:rPr>
        <w:t>The start of Msg3 transmission is the first opportunity that is &gt;=12ms later than the end of the corresponding RAR transmission.</w:t>
      </w:r>
    </w:p>
    <w:p w:rsidR="00B16781" w:rsidRPr="00B16781" w:rsidRDefault="00B16781" w:rsidP="00827714">
      <w:pPr>
        <w:numPr>
          <w:ilvl w:val="0"/>
          <w:numId w:val="13"/>
        </w:numPr>
        <w:overflowPunct/>
        <w:autoSpaceDE/>
        <w:autoSpaceDN/>
        <w:adjustRightInd/>
        <w:spacing w:before="0"/>
        <w:jc w:val="left"/>
        <w:rPr>
          <w:rFonts w:eastAsia="MS Mincho"/>
          <w:i/>
          <w:lang w:val="en-US" w:eastAsia="ja-JP"/>
        </w:rPr>
      </w:pPr>
      <w:r w:rsidRPr="00B16781">
        <w:rPr>
          <w:rFonts w:eastAsia="MS Mincho"/>
          <w:i/>
          <w:lang w:val="en-US" w:eastAsia="ja-JP"/>
        </w:rPr>
        <w:t>In case a RAR is received with no response to the corresponding NB-PRACH, the start of any new NB-PRACH transmission is the first opportunity that is &gt;=12ms later than the end of the RAR.</w:t>
      </w:r>
    </w:p>
    <w:p w:rsidR="00B16781" w:rsidRPr="00B16781" w:rsidRDefault="00B16781" w:rsidP="00827714">
      <w:pPr>
        <w:numPr>
          <w:ilvl w:val="0"/>
          <w:numId w:val="13"/>
        </w:numPr>
        <w:overflowPunct/>
        <w:autoSpaceDE/>
        <w:autoSpaceDN/>
        <w:adjustRightInd/>
        <w:spacing w:before="0"/>
        <w:jc w:val="left"/>
        <w:rPr>
          <w:rFonts w:eastAsia="MS Mincho"/>
          <w:i/>
          <w:lang w:val="en-US" w:eastAsia="ja-JP"/>
        </w:rPr>
      </w:pPr>
      <w:r w:rsidRPr="00B16781">
        <w:rPr>
          <w:rFonts w:eastAsia="MS Mincho"/>
          <w:i/>
          <w:lang w:val="en-US" w:eastAsia="ja-JP"/>
        </w:rPr>
        <w:t>In case no RAR is received at the end of the RAR window, the start of any new NB-PRACH transmission is the first opportunity that is &gt;=12ms later than the end of the RAR window.</w:t>
      </w:r>
    </w:p>
    <w:p w:rsidR="00B16781" w:rsidRPr="00044F62" w:rsidRDefault="00B16781" w:rsidP="00827714">
      <w:pPr>
        <w:pStyle w:val="ListParagraph"/>
        <w:spacing w:before="0" w:after="120"/>
        <w:ind w:leftChars="0"/>
        <w:contextualSpacing/>
        <w:textAlignment w:val="baseline"/>
        <w:rPr>
          <w:rFonts w:ascii="Times" w:eastAsia="MS Mincho" w:hAnsi="Times" w:cs="Times"/>
          <w:i/>
          <w:lang w:val="en-US"/>
        </w:rPr>
      </w:pPr>
    </w:p>
    <w:p w:rsidR="00E25F34" w:rsidRPr="004C70EB" w:rsidRDefault="009133B4" w:rsidP="00827714">
      <w:pPr>
        <w:spacing w:before="0"/>
        <w:rPr>
          <w:rFonts w:eastAsia="宋体"/>
        </w:rPr>
      </w:pPr>
      <w:r>
        <w:rPr>
          <w:rFonts w:eastAsia="宋体"/>
        </w:rPr>
        <w:t xml:space="preserve">In this paper, uplink grant in RAR is discussed. </w:t>
      </w:r>
    </w:p>
    <w:p w:rsidR="007E7B75" w:rsidRDefault="00230827" w:rsidP="00827714">
      <w:pPr>
        <w:pStyle w:val="Heading1"/>
        <w:spacing w:line="276" w:lineRule="auto"/>
        <w:rPr>
          <w:rFonts w:ascii="Times New Roman" w:hAnsi="Times New Roman" w:cs="Times New Roman"/>
          <w:b/>
          <w:sz w:val="24"/>
          <w:szCs w:val="24"/>
          <w:lang w:val="en-US" w:eastAsia="zh-TW"/>
        </w:rPr>
      </w:pPr>
      <w:r>
        <w:rPr>
          <w:rFonts w:ascii="Times New Roman" w:hAnsi="Times New Roman" w:cs="Times New Roman"/>
          <w:b/>
          <w:sz w:val="24"/>
          <w:szCs w:val="24"/>
          <w:lang w:val="en-US" w:eastAsia="zh-TW"/>
        </w:rPr>
        <w:t>Discussion</w:t>
      </w:r>
    </w:p>
    <w:p w:rsidR="00006D13" w:rsidRDefault="00CC2125" w:rsidP="00827714">
      <w:pPr>
        <w:spacing w:before="0" w:after="120"/>
        <w:contextualSpacing/>
        <w:textAlignment w:val="baseline"/>
        <w:rPr>
          <w:lang w:val="en-US"/>
        </w:rPr>
      </w:pPr>
      <w:r>
        <w:rPr>
          <w:lang w:val="en-US"/>
        </w:rPr>
        <w:t xml:space="preserve">Uplink grant in RAR is used to schedule a UL transmission on </w:t>
      </w:r>
      <w:r w:rsidR="00A416E1">
        <w:rPr>
          <w:lang w:val="en-US"/>
        </w:rPr>
        <w:t>NPUSCH</w:t>
      </w:r>
      <w:r>
        <w:rPr>
          <w:lang w:val="en-US"/>
        </w:rPr>
        <w:t xml:space="preserve">. For initial access, </w:t>
      </w:r>
      <w:r w:rsidR="00A416E1">
        <w:rPr>
          <w:lang w:val="en-US"/>
        </w:rPr>
        <w:t>the UL-SCH conveys the RRC Connection Request message. For RRC connection re-establishment procedure, it c</w:t>
      </w:r>
      <w:r w:rsidR="00A416E1" w:rsidRPr="001B7475">
        <w:t>onveys the RRC Connection Re-establishment Request</w:t>
      </w:r>
      <w:r w:rsidR="00A416E1">
        <w:t>. RACH procedure can also be triggered by other events such as DL data arrive during RRC_CONNECTED, e.g., UL is non-syn</w:t>
      </w:r>
      <w:r w:rsidR="00A21DC3">
        <w:t>chronised,</w:t>
      </w:r>
      <w:r w:rsidR="00A416E1">
        <w:t xml:space="preserve"> or UL data arrive. Therefore, the TBS for UL transmission scheduled by uplink grant in RAR shall not be restricted to 80 bits. On the other hand, considering eNB doesn’t know which UE transmitted PRACH, high code rate for the UL transmission is not expected. As a result, following LTE design rule, truncated MCS with 3 bits to indicate I</w:t>
      </w:r>
      <w:r w:rsidR="00A416E1">
        <w:rPr>
          <w:vertAlign w:val="subscript"/>
        </w:rPr>
        <w:t>MCS</w:t>
      </w:r>
      <w:r w:rsidR="00A416E1">
        <w:t xml:space="preserve"> = {0,…,7} is enough, which provides a code rate ~0.67 code rate for single-tone and ~0.43 code rate for multi-tone. In addition, the same payload as other NPUSCH for number of resource unit, i.e., 3 bits</w:t>
      </w:r>
      <w:r w:rsidR="001B5F67">
        <w:t>,</w:t>
      </w:r>
      <w:r w:rsidR="00A416E1">
        <w:t xml:space="preserve"> </w:t>
      </w:r>
      <w:r w:rsidR="001B5F67">
        <w:t>could be supported</w:t>
      </w:r>
      <w:r w:rsidR="00A416E1">
        <w:t xml:space="preserve">. </w:t>
      </w:r>
    </w:p>
    <w:p w:rsidR="00572141" w:rsidRDefault="00572141" w:rsidP="00827714">
      <w:pPr>
        <w:spacing w:before="0" w:after="120"/>
        <w:contextualSpacing/>
        <w:textAlignment w:val="baseline"/>
      </w:pPr>
    </w:p>
    <w:p w:rsidR="00572141" w:rsidRDefault="00572141" w:rsidP="00827714">
      <w:pPr>
        <w:spacing w:before="0" w:after="120"/>
        <w:contextualSpacing/>
        <w:textAlignment w:val="baseline"/>
      </w:pPr>
      <w:r w:rsidRPr="00D57E05">
        <w:rPr>
          <w:b/>
          <w:lang w:val="en-US"/>
        </w:rPr>
        <w:t>Proposal #</w:t>
      </w:r>
      <w:r w:rsidR="00C53BE4">
        <w:rPr>
          <w:b/>
          <w:lang w:val="en-US"/>
        </w:rPr>
        <w:t>1</w:t>
      </w:r>
      <w:r>
        <w:rPr>
          <w:lang w:val="en-US"/>
        </w:rPr>
        <w:t xml:space="preserve">: </w:t>
      </w:r>
      <w:r w:rsidR="002164E0">
        <w:rPr>
          <w:i/>
          <w:lang w:val="en-US"/>
        </w:rPr>
        <w:t>3 bits in RAR indicate</w:t>
      </w:r>
      <w:r>
        <w:rPr>
          <w:i/>
          <w:lang w:val="en-US"/>
        </w:rPr>
        <w:t xml:space="preserve"> truncated I</w:t>
      </w:r>
      <w:r>
        <w:rPr>
          <w:i/>
          <w:vertAlign w:val="subscript"/>
          <w:lang w:val="en-US"/>
        </w:rPr>
        <w:t>MCS =</w:t>
      </w:r>
      <w:r>
        <w:t>{0,</w:t>
      </w:r>
      <w:r w:rsidR="002164E0">
        <w:t>…,</w:t>
      </w:r>
      <w:r>
        <w:t xml:space="preserve">7}. </w:t>
      </w:r>
    </w:p>
    <w:p w:rsidR="00572141" w:rsidRDefault="00572141" w:rsidP="00827714">
      <w:pPr>
        <w:spacing w:before="0" w:after="120"/>
        <w:contextualSpacing/>
        <w:textAlignment w:val="baseline"/>
        <w:rPr>
          <w:lang w:val="en-US"/>
        </w:rPr>
      </w:pPr>
    </w:p>
    <w:p w:rsidR="00C53BE4" w:rsidRDefault="00C53BE4" w:rsidP="00827714">
      <w:pPr>
        <w:spacing w:before="0" w:after="120"/>
        <w:contextualSpacing/>
        <w:textAlignment w:val="baseline"/>
        <w:rPr>
          <w:i/>
          <w:lang w:val="en-US"/>
        </w:rPr>
      </w:pPr>
      <w:r w:rsidRPr="00D57E05">
        <w:rPr>
          <w:b/>
          <w:lang w:val="en-US"/>
        </w:rPr>
        <w:t>Proposal #</w:t>
      </w:r>
      <w:r>
        <w:rPr>
          <w:b/>
          <w:lang w:val="en-US"/>
        </w:rPr>
        <w:t>2</w:t>
      </w:r>
      <w:r>
        <w:rPr>
          <w:lang w:val="en-US"/>
        </w:rPr>
        <w:t xml:space="preserve">: </w:t>
      </w:r>
      <w:r w:rsidR="002164E0">
        <w:rPr>
          <w:i/>
          <w:lang w:val="en-US"/>
        </w:rPr>
        <w:t xml:space="preserve">3 bits in RAR indicate </w:t>
      </w:r>
      <w:r w:rsidRPr="00D57E05">
        <w:rPr>
          <w:i/>
          <w:lang w:val="en-US"/>
        </w:rPr>
        <w:t>N</w:t>
      </w:r>
      <w:r w:rsidRPr="00572141">
        <w:rPr>
          <w:i/>
          <w:vertAlign w:val="subscript"/>
          <w:lang w:val="en-US"/>
        </w:rPr>
        <w:t>PRB</w:t>
      </w:r>
      <w:r w:rsidR="002164E0">
        <w:rPr>
          <w:i/>
          <w:lang w:val="en-US"/>
        </w:rPr>
        <w:t xml:space="preserve"> as NPUSCH, which indicates</w:t>
      </w:r>
      <w:r w:rsidRPr="00D57E05">
        <w:rPr>
          <w:i/>
          <w:lang w:val="en-US"/>
        </w:rPr>
        <w:t xml:space="preserve"> the number of resource unit.  </w:t>
      </w:r>
    </w:p>
    <w:p w:rsidR="00C53BE4" w:rsidRDefault="00C53BE4" w:rsidP="00827714">
      <w:pPr>
        <w:spacing w:before="0" w:after="120"/>
        <w:contextualSpacing/>
        <w:textAlignment w:val="baseline"/>
        <w:rPr>
          <w:lang w:val="en-US"/>
        </w:rPr>
      </w:pPr>
    </w:p>
    <w:p w:rsidR="005E639A" w:rsidRPr="005E639A" w:rsidRDefault="00D93619" w:rsidP="00827714">
      <w:pPr>
        <w:spacing w:before="0" w:after="120"/>
        <w:contextualSpacing/>
        <w:textAlignment w:val="baseline"/>
        <w:rPr>
          <w:lang w:val="en-US"/>
        </w:rPr>
      </w:pPr>
      <w:r>
        <w:rPr>
          <w:lang w:val="en-US"/>
        </w:rPr>
        <w:t>2 bit were agreed to indicate scheduling delay between the start of NPUSCH and</w:t>
      </w:r>
      <w:r w:rsidR="00A13EE2">
        <w:rPr>
          <w:lang w:val="en-US"/>
        </w:rPr>
        <w:t xml:space="preserve"> the end of</w:t>
      </w:r>
      <w:r>
        <w:rPr>
          <w:lang w:val="en-US"/>
        </w:rPr>
        <w:t xml:space="preserve"> its </w:t>
      </w:r>
      <w:r w:rsidRPr="008709E0">
        <w:rPr>
          <w:rFonts w:ascii="Times" w:eastAsia="MS Mincho" w:hAnsi="Times" w:cs="Times"/>
          <w:lang w:val="en-US" w:eastAsia="ja-JP"/>
        </w:rPr>
        <w:t>associated</w:t>
      </w:r>
      <w:r>
        <w:rPr>
          <w:rFonts w:ascii="Times" w:eastAsia="MS Mincho" w:hAnsi="Times" w:cs="Times"/>
          <w:lang w:val="en-US" w:eastAsia="ja-JP"/>
        </w:rPr>
        <w:t xml:space="preserve"> NPDCCH. </w:t>
      </w:r>
      <w:r w:rsidR="00FD5096">
        <w:rPr>
          <w:lang w:val="en-US"/>
        </w:rPr>
        <w:t>Same rule can be adopted to indicate the scheduling delay between the start</w:t>
      </w:r>
      <w:r w:rsidR="00F56447">
        <w:rPr>
          <w:lang w:val="en-US"/>
        </w:rPr>
        <w:t>ing subframe</w:t>
      </w:r>
      <w:r w:rsidR="00FD5096">
        <w:rPr>
          <w:lang w:val="en-US"/>
        </w:rPr>
        <w:t xml:space="preserve"> of NPUSCH </w:t>
      </w:r>
      <w:r w:rsidR="00F56447">
        <w:rPr>
          <w:lang w:val="en-US"/>
        </w:rPr>
        <w:t xml:space="preserve">and the end of NPDSCH carrying RAR. </w:t>
      </w:r>
    </w:p>
    <w:p w:rsidR="00572141" w:rsidRDefault="00572141" w:rsidP="00827714">
      <w:pPr>
        <w:spacing w:before="0" w:after="120"/>
        <w:contextualSpacing/>
        <w:textAlignment w:val="baseline"/>
        <w:rPr>
          <w:lang w:val="en-US"/>
        </w:rPr>
      </w:pPr>
    </w:p>
    <w:p w:rsidR="00572141" w:rsidRDefault="00572141" w:rsidP="00827714">
      <w:pPr>
        <w:spacing w:before="0" w:after="120"/>
        <w:contextualSpacing/>
        <w:textAlignment w:val="baseline"/>
        <w:rPr>
          <w:i/>
          <w:lang w:val="en-US"/>
        </w:rPr>
      </w:pPr>
      <w:r w:rsidRPr="00D57E05">
        <w:rPr>
          <w:b/>
          <w:lang w:val="en-US"/>
        </w:rPr>
        <w:t>Proposal #</w:t>
      </w:r>
      <w:r>
        <w:rPr>
          <w:b/>
          <w:lang w:val="en-US"/>
        </w:rPr>
        <w:t>3</w:t>
      </w:r>
      <w:r>
        <w:rPr>
          <w:lang w:val="en-US"/>
        </w:rPr>
        <w:t xml:space="preserve">: </w:t>
      </w:r>
      <w:r w:rsidRPr="00572141">
        <w:rPr>
          <w:i/>
          <w:lang w:val="en-US"/>
        </w:rPr>
        <w:t xml:space="preserve">2 bits in RAR indicates </w:t>
      </w:r>
      <w:r>
        <w:rPr>
          <w:i/>
          <w:lang w:val="en-US"/>
        </w:rPr>
        <w:t>s</w:t>
      </w:r>
      <w:r w:rsidRPr="00572141">
        <w:rPr>
          <w:i/>
          <w:lang w:val="en-US"/>
        </w:rPr>
        <w:t xml:space="preserve">cheduling delay between </w:t>
      </w:r>
      <w:r>
        <w:rPr>
          <w:i/>
          <w:lang w:val="en-US"/>
        </w:rPr>
        <w:t xml:space="preserve">the end subframe of NPDSCH carrying RAR </w:t>
      </w:r>
      <w:r w:rsidRPr="00572141">
        <w:rPr>
          <w:i/>
          <w:lang w:val="en-US"/>
        </w:rPr>
        <w:t xml:space="preserve">and </w:t>
      </w:r>
      <w:r>
        <w:rPr>
          <w:i/>
          <w:lang w:val="en-US"/>
        </w:rPr>
        <w:t xml:space="preserve">the starting subframe of NPUSCH </w:t>
      </w:r>
      <w:r w:rsidR="00FD5096">
        <w:rPr>
          <w:i/>
          <w:lang w:val="en-US"/>
        </w:rPr>
        <w:t>scheduled by RAR</w:t>
      </w:r>
      <w:r>
        <w:rPr>
          <w:i/>
          <w:lang w:val="en-US"/>
        </w:rPr>
        <w:t xml:space="preserve">. </w:t>
      </w:r>
    </w:p>
    <w:p w:rsidR="006111F2" w:rsidRPr="006111F2" w:rsidRDefault="006111F2" w:rsidP="00827714">
      <w:pPr>
        <w:spacing w:before="0" w:after="120"/>
        <w:contextualSpacing/>
        <w:textAlignment w:val="baseline"/>
        <w:rPr>
          <w:lang w:val="en-US"/>
        </w:rPr>
      </w:pPr>
    </w:p>
    <w:p w:rsidR="00572141" w:rsidRDefault="006C2B85" w:rsidP="00827714">
      <w:pPr>
        <w:spacing w:before="0" w:after="120"/>
        <w:contextualSpacing/>
        <w:textAlignment w:val="baseline"/>
        <w:rPr>
          <w:rFonts w:ascii="Times" w:eastAsia="MS Mincho" w:hAnsi="Times" w:cs="Times"/>
          <w:lang w:val="en-US" w:eastAsia="ja-JP"/>
        </w:rPr>
      </w:pPr>
      <w:r>
        <w:rPr>
          <w:lang w:val="en-US"/>
        </w:rPr>
        <w:t xml:space="preserve">In LTE, 3 bits </w:t>
      </w:r>
      <w:r w:rsidR="004E2A4B">
        <w:rPr>
          <w:lang w:val="en-US"/>
        </w:rPr>
        <w:t xml:space="preserve">in RAR </w:t>
      </w:r>
      <w:r>
        <w:rPr>
          <w:lang w:val="en-US"/>
        </w:rPr>
        <w:t>are used to indicate TPC command for scheduled NPUSCH. However,</w:t>
      </w:r>
      <w:r w:rsidR="00236044">
        <w:rPr>
          <w:lang w:val="en-US"/>
        </w:rPr>
        <w:t xml:space="preserve"> whether closed-loop power control is supported or not is still </w:t>
      </w:r>
      <w:r w:rsidR="004E2A4B">
        <w:rPr>
          <w:lang w:val="en-US"/>
        </w:rPr>
        <w:t>under</w:t>
      </w:r>
      <w:r w:rsidR="00236044">
        <w:rPr>
          <w:lang w:val="en-US"/>
        </w:rPr>
        <w:t xml:space="preserve"> further </w:t>
      </w:r>
      <w:r w:rsidR="004E2A4B">
        <w:rPr>
          <w:lang w:val="en-US"/>
        </w:rPr>
        <w:t>study</w:t>
      </w:r>
      <w:r w:rsidR="00236044">
        <w:rPr>
          <w:lang w:val="en-US"/>
        </w:rPr>
        <w:t>.</w:t>
      </w:r>
      <w:r>
        <w:rPr>
          <w:lang w:val="en-US"/>
        </w:rPr>
        <w:t xml:space="preserve"> </w:t>
      </w:r>
      <w:r w:rsidR="00236044">
        <w:rPr>
          <w:lang w:val="en-US"/>
        </w:rPr>
        <w:t>C</w:t>
      </w:r>
      <w:r>
        <w:rPr>
          <w:lang w:val="en-US"/>
        </w:rPr>
        <w:t xml:space="preserve">onsidering low cost NB-IoT device, the </w:t>
      </w:r>
      <w:r w:rsidRPr="006C2B85">
        <w:rPr>
          <w:rFonts w:ascii="Times" w:eastAsia="MS Mincho" w:hAnsi="Times" w:cs="Times"/>
          <w:lang w:val="en-US" w:eastAsia="ja-JP"/>
        </w:rPr>
        <w:t>accuracy</w:t>
      </w:r>
      <w:r>
        <w:rPr>
          <w:rFonts w:ascii="Times" w:eastAsia="MS Mincho" w:hAnsi="Times" w:cs="Times"/>
          <w:lang w:val="en-US" w:eastAsia="ja-JP"/>
        </w:rPr>
        <w:t xml:space="preserve"> of power control may </w:t>
      </w:r>
      <w:r w:rsidR="00236044">
        <w:rPr>
          <w:rFonts w:ascii="Times" w:eastAsia="MS Mincho" w:hAnsi="Times" w:cs="Times"/>
          <w:lang w:val="en-US" w:eastAsia="ja-JP"/>
        </w:rPr>
        <w:t>be poorer</w:t>
      </w:r>
      <w:r w:rsidR="00E96BB9">
        <w:rPr>
          <w:rFonts w:ascii="Times" w:eastAsia="MS Mincho" w:hAnsi="Times" w:cs="Times"/>
          <w:lang w:val="en-US" w:eastAsia="ja-JP"/>
        </w:rPr>
        <w:t xml:space="preserve"> than LTE device. Therefore, even if </w:t>
      </w:r>
      <w:r w:rsidR="00236044">
        <w:rPr>
          <w:rFonts w:ascii="Times" w:eastAsia="MS Mincho" w:hAnsi="Times" w:cs="Times"/>
          <w:lang w:val="en-US" w:eastAsia="ja-JP"/>
        </w:rPr>
        <w:t xml:space="preserve">closed-loop power control is supported, no more than 2 bits TPC command is used. </w:t>
      </w:r>
    </w:p>
    <w:p w:rsidR="00827714" w:rsidRDefault="00827714" w:rsidP="00827714">
      <w:pPr>
        <w:spacing w:before="0" w:after="120"/>
        <w:contextualSpacing/>
        <w:textAlignment w:val="baseline"/>
        <w:rPr>
          <w:rFonts w:ascii="Times" w:eastAsia="MS Mincho" w:hAnsi="Times" w:cs="Times"/>
          <w:lang w:val="en-US" w:eastAsia="ja-JP"/>
        </w:rPr>
      </w:pPr>
    </w:p>
    <w:p w:rsidR="00236044" w:rsidRDefault="00236044" w:rsidP="00827714">
      <w:pPr>
        <w:spacing w:before="0" w:after="120"/>
        <w:contextualSpacing/>
        <w:textAlignment w:val="baseline"/>
        <w:rPr>
          <w:lang w:val="en-US"/>
        </w:rPr>
      </w:pPr>
      <w:r w:rsidRPr="00D57E05">
        <w:rPr>
          <w:b/>
          <w:lang w:val="en-US"/>
        </w:rPr>
        <w:t>Proposal #</w:t>
      </w:r>
      <w:r>
        <w:rPr>
          <w:b/>
          <w:lang w:val="en-US"/>
        </w:rPr>
        <w:t>4</w:t>
      </w:r>
      <w:r>
        <w:rPr>
          <w:lang w:val="en-US"/>
        </w:rPr>
        <w:t xml:space="preserve">: </w:t>
      </w:r>
      <w:r>
        <w:rPr>
          <w:i/>
          <w:lang w:val="en-US"/>
        </w:rPr>
        <w:t xml:space="preserve">At most 2 bits </w:t>
      </w:r>
      <w:r w:rsidR="00E96BB9">
        <w:rPr>
          <w:i/>
          <w:lang w:val="en-US"/>
        </w:rPr>
        <w:t xml:space="preserve">are used for </w:t>
      </w:r>
      <w:r>
        <w:rPr>
          <w:i/>
          <w:lang w:val="en-US"/>
        </w:rPr>
        <w:t>TPC command</w:t>
      </w:r>
      <w:r w:rsidR="00E96BB9">
        <w:rPr>
          <w:i/>
          <w:lang w:val="en-US"/>
        </w:rPr>
        <w:t>,</w:t>
      </w:r>
      <w:r>
        <w:rPr>
          <w:i/>
          <w:lang w:val="en-US"/>
        </w:rPr>
        <w:t xml:space="preserve"> if closed-loop power control is supported </w:t>
      </w:r>
      <w:r w:rsidR="00E96BB9">
        <w:rPr>
          <w:i/>
          <w:lang w:val="en-US"/>
        </w:rPr>
        <w:t>by</w:t>
      </w:r>
      <w:r>
        <w:rPr>
          <w:i/>
          <w:lang w:val="en-US"/>
        </w:rPr>
        <w:t xml:space="preserve"> NB-IoT.</w:t>
      </w:r>
    </w:p>
    <w:p w:rsidR="00230827" w:rsidRDefault="00230827" w:rsidP="00827714">
      <w:pPr>
        <w:pStyle w:val="Heading1"/>
        <w:spacing w:line="276" w:lineRule="auto"/>
        <w:rPr>
          <w:rFonts w:ascii="Times New Roman" w:hAnsi="Times New Roman" w:cs="Times New Roman"/>
          <w:b/>
          <w:sz w:val="24"/>
          <w:szCs w:val="24"/>
          <w:lang w:val="en-US" w:eastAsia="zh-TW"/>
        </w:rPr>
      </w:pPr>
      <w:r>
        <w:rPr>
          <w:rFonts w:ascii="Times New Roman" w:hAnsi="Times New Roman" w:cs="Times New Roman"/>
          <w:b/>
          <w:sz w:val="24"/>
          <w:szCs w:val="24"/>
          <w:lang w:val="en-US" w:eastAsia="zh-TW"/>
        </w:rPr>
        <w:t>Summary of UL grant in RAR</w:t>
      </w:r>
    </w:p>
    <w:p w:rsidR="00DE7BD5" w:rsidRPr="00D64578" w:rsidRDefault="00701B64" w:rsidP="00827714">
      <w:pPr>
        <w:spacing w:before="0" w:after="120"/>
        <w:contextualSpacing/>
        <w:textAlignment w:val="baseline"/>
        <w:rPr>
          <w:rFonts w:ascii="Times" w:eastAsia="MS Mincho" w:hAnsi="Times" w:cs="Times"/>
          <w:lang w:val="en-US"/>
        </w:rPr>
      </w:pPr>
      <w:r>
        <w:rPr>
          <w:lang w:val="en-US"/>
        </w:rPr>
        <w:t>In addition to the points discussed in section 2, i</w:t>
      </w:r>
      <w:r w:rsidR="009133B4" w:rsidRPr="00DE7BD5">
        <w:rPr>
          <w:lang w:val="en-US"/>
        </w:rPr>
        <w:t xml:space="preserve">t is agreed that </w:t>
      </w:r>
      <w:r w:rsidR="00DE7BD5">
        <w:rPr>
          <w:lang w:val="en-US"/>
        </w:rPr>
        <w:t>“</w:t>
      </w:r>
      <w:r w:rsidR="00DE7BD5" w:rsidRPr="00DE7BD5">
        <w:rPr>
          <w:rFonts w:ascii="Times" w:eastAsia="MS Mincho" w:hAnsi="Times" w:cs="Times"/>
          <w:i/>
          <w:lang w:val="en-US"/>
        </w:rPr>
        <w:t>The UL grant for both Msg3 and PUSCH indicat</w:t>
      </w:r>
      <w:r w:rsidR="00DE7BD5">
        <w:rPr>
          <w:rFonts w:ascii="Times" w:eastAsia="MS Mincho" w:hAnsi="Times" w:cs="Times"/>
          <w:i/>
          <w:lang w:val="en-US"/>
        </w:rPr>
        <w:t xml:space="preserve">es the subcarrier(s) to be used”, </w:t>
      </w:r>
      <w:r w:rsidR="00DE7BD5" w:rsidRPr="00DE7BD5">
        <w:rPr>
          <w:rFonts w:ascii="Times" w:eastAsia="MS Mincho" w:hAnsi="Times" w:cs="Times"/>
          <w:lang w:val="en-US"/>
        </w:rPr>
        <w:t xml:space="preserve">and </w:t>
      </w:r>
      <w:r w:rsidR="00DE7BD5">
        <w:rPr>
          <w:rFonts w:ascii="Times" w:eastAsia="MS Mincho" w:hAnsi="Times" w:cs="Times"/>
          <w:lang w:val="en-US"/>
        </w:rPr>
        <w:t xml:space="preserve">subcarrier spacing for Msg 3 is indicated in RAR. </w:t>
      </w:r>
      <w:fldSimple w:instr=" REF _Ref445915147 \h  \* MERGEFORMAT ">
        <w:r w:rsidR="00006D13">
          <w:t xml:space="preserve">Table </w:t>
        </w:r>
        <w:r w:rsidR="00006D13">
          <w:rPr>
            <w:noProof/>
          </w:rPr>
          <w:t>1</w:t>
        </w:r>
      </w:fldSimple>
      <w:r w:rsidR="00D64578">
        <w:rPr>
          <w:rFonts w:ascii="Times" w:eastAsia="MS Mincho" w:hAnsi="Times" w:cs="Times"/>
          <w:lang w:val="en-US"/>
        </w:rPr>
        <w:t xml:space="preserve"> summaries the field of uplink grant in RAR for Msg 3. </w:t>
      </w:r>
    </w:p>
    <w:p w:rsidR="009133B4" w:rsidRPr="00DE7BD5" w:rsidRDefault="00DE7BD5" w:rsidP="00827714">
      <w:pPr>
        <w:pStyle w:val="B1"/>
      </w:pPr>
      <w:r>
        <w:t xml:space="preserve">- </w:t>
      </w:r>
      <w:r>
        <w:rPr>
          <w:rFonts w:hint="eastAsia"/>
        </w:rPr>
        <w:t xml:space="preserve">Subcarrier </w:t>
      </w:r>
      <w:r>
        <w:t>spacing – 1 bit to indicate 3.75kHz or 15kHz.</w:t>
      </w:r>
    </w:p>
    <w:p w:rsidR="00DE7BD5" w:rsidRDefault="00DE7BD5" w:rsidP="00827714">
      <w:pPr>
        <w:pStyle w:val="B1"/>
        <w:rPr>
          <w:lang w:eastAsia="zh-CN"/>
        </w:rPr>
      </w:pPr>
      <w:r>
        <w:t xml:space="preserve">- </w:t>
      </w:r>
      <w:r>
        <w:rPr>
          <w:rFonts w:hint="eastAsia"/>
          <w:lang w:eastAsia="zh-CN"/>
        </w:rPr>
        <w:t>Subcarrier indication</w:t>
      </w:r>
      <w:r>
        <w:t xml:space="preserve"> – </w:t>
      </w:r>
      <w:r w:rsidR="008144BE">
        <w:rPr>
          <w:lang w:eastAsia="zh-CN"/>
        </w:rPr>
        <w:t>5</w:t>
      </w:r>
      <w:r>
        <w:rPr>
          <w:lang w:eastAsia="zh-CN"/>
        </w:rPr>
        <w:t xml:space="preserve"> bit for 15kHz and </w:t>
      </w:r>
      <w:r w:rsidR="008144BE">
        <w:rPr>
          <w:lang w:eastAsia="zh-CN"/>
        </w:rPr>
        <w:t xml:space="preserve">6 bit for 3.75kHz with same indication </w:t>
      </w:r>
      <w:r w:rsidR="007D0BF2">
        <w:rPr>
          <w:lang w:eastAsia="zh-CN"/>
        </w:rPr>
        <w:t xml:space="preserve">in DCI for NPUSCH </w:t>
      </w:r>
      <w:r w:rsidR="008144BE">
        <w:rPr>
          <w:lang w:eastAsia="zh-CN"/>
        </w:rPr>
        <w:t>transmission.</w:t>
      </w:r>
    </w:p>
    <w:p w:rsidR="00DE7BD5" w:rsidRDefault="00DE7BD5" w:rsidP="00827714">
      <w:pPr>
        <w:pStyle w:val="B1"/>
        <w:rPr>
          <w:lang w:eastAsia="zh-CN"/>
        </w:rPr>
      </w:pPr>
      <w:r>
        <w:t>- Resource assignment –</w:t>
      </w:r>
      <w:r>
        <w:rPr>
          <w:rFonts w:hint="eastAsia"/>
          <w:lang w:eastAsia="zh-CN"/>
        </w:rPr>
        <w:t xml:space="preserve"> </w:t>
      </w:r>
      <w:r>
        <w:rPr>
          <w:lang w:eastAsia="zh-CN"/>
        </w:rPr>
        <w:t>3</w:t>
      </w:r>
      <w:r w:rsidRPr="00094CB5">
        <w:rPr>
          <w:rFonts w:hint="eastAsia"/>
          <w:lang w:eastAsia="zh-CN"/>
        </w:rPr>
        <w:t xml:space="preserve"> </w:t>
      </w:r>
      <w:r w:rsidRPr="00094CB5">
        <w:t>bits</w:t>
      </w:r>
      <w:r w:rsidRPr="00094CB5">
        <w:rPr>
          <w:rFonts w:hint="eastAsia"/>
          <w:lang w:eastAsia="zh-CN"/>
        </w:rPr>
        <w:t xml:space="preserve"> </w:t>
      </w:r>
      <w:r>
        <w:rPr>
          <w:lang w:eastAsia="zh-CN"/>
        </w:rPr>
        <w:t xml:space="preserve">indicate </w:t>
      </w:r>
      <w:r w:rsidR="00E16C4F">
        <w:rPr>
          <w:lang w:eastAsia="zh-CN"/>
        </w:rPr>
        <w:t>number of resource unit</w:t>
      </w:r>
      <w:r w:rsidR="00946A16">
        <w:rPr>
          <w:lang w:eastAsia="zh-CN"/>
        </w:rPr>
        <w:t xml:space="preserve"> based on the same TBS table as other NPUSCH</w:t>
      </w:r>
      <w:r>
        <w:rPr>
          <w:lang w:eastAsia="zh-CN"/>
        </w:rPr>
        <w:t>.</w:t>
      </w:r>
    </w:p>
    <w:p w:rsidR="00DE7BD5" w:rsidRDefault="00DE7BD5" w:rsidP="00827714">
      <w:pPr>
        <w:pStyle w:val="B1"/>
      </w:pPr>
      <w:r>
        <w:t xml:space="preserve">- </w:t>
      </w:r>
      <w:r>
        <w:rPr>
          <w:rFonts w:hint="eastAsia"/>
          <w:lang w:eastAsia="zh-CN"/>
        </w:rPr>
        <w:t>Scheduling delay</w:t>
      </w:r>
      <w:r>
        <w:t xml:space="preserve"> – </w:t>
      </w:r>
      <w:r w:rsidR="008144BE">
        <w:rPr>
          <w:lang w:eastAsia="zh-CN"/>
        </w:rPr>
        <w:t>2</w:t>
      </w:r>
      <w:r>
        <w:t xml:space="preserve"> bit</w:t>
      </w:r>
      <w:r>
        <w:rPr>
          <w:rFonts w:hint="eastAsia"/>
          <w:lang w:eastAsia="zh-CN"/>
        </w:rPr>
        <w:t xml:space="preserve">s </w:t>
      </w:r>
      <w:r>
        <w:rPr>
          <w:lang w:eastAsia="zh-CN"/>
        </w:rPr>
        <w:t xml:space="preserve">indicate </w:t>
      </w:r>
      <w:r w:rsidR="002C2E83">
        <w:rPr>
          <w:lang w:eastAsia="zh-CN"/>
        </w:rPr>
        <w:t>a</w:t>
      </w:r>
      <w:r>
        <w:rPr>
          <w:lang w:eastAsia="zh-CN"/>
        </w:rPr>
        <w:t xml:space="preserve"> gap</w:t>
      </w:r>
      <w:r w:rsidR="002C2E83">
        <w:rPr>
          <w:lang w:eastAsia="zh-CN"/>
        </w:rPr>
        <w:t xml:space="preserve"> </w:t>
      </w:r>
      <w:r w:rsidR="002C2E83" w:rsidRPr="002C2E83">
        <w:rPr>
          <w:i/>
          <w:lang w:eastAsia="zh-CN"/>
        </w:rPr>
        <w:t>k</w:t>
      </w:r>
      <w:r>
        <w:rPr>
          <w:lang w:eastAsia="zh-CN"/>
        </w:rPr>
        <w:t xml:space="preserve"> </w:t>
      </w:r>
      <w:r w:rsidR="002C2E83">
        <w:rPr>
          <w:lang w:eastAsia="zh-CN"/>
        </w:rPr>
        <w:t xml:space="preserve">, where if </w:t>
      </w:r>
      <w:r w:rsidR="00DA7F92">
        <w:rPr>
          <w:lang w:eastAsia="zh-CN"/>
        </w:rPr>
        <w:t>the end subframe of N</w:t>
      </w:r>
      <w:r>
        <w:rPr>
          <w:lang w:eastAsia="zh-CN"/>
        </w:rPr>
        <w:t>P</w:t>
      </w:r>
      <w:r w:rsidR="00FA6970">
        <w:rPr>
          <w:lang w:eastAsia="zh-CN"/>
        </w:rPr>
        <w:t>DSCH carrying RAR</w:t>
      </w:r>
      <w:r>
        <w:rPr>
          <w:lang w:eastAsia="zh-CN"/>
        </w:rPr>
        <w:t xml:space="preserve"> </w:t>
      </w:r>
      <w:r w:rsidR="002C2E83">
        <w:rPr>
          <w:lang w:eastAsia="zh-CN"/>
        </w:rPr>
        <w:t xml:space="preserve">is </w:t>
      </w:r>
      <w:r w:rsidR="002C2E83" w:rsidRPr="002C2E83">
        <w:rPr>
          <w:i/>
          <w:lang w:eastAsia="zh-CN"/>
        </w:rPr>
        <w:t>n</w:t>
      </w:r>
      <w:r w:rsidR="002C2E83">
        <w:rPr>
          <w:lang w:eastAsia="zh-CN"/>
        </w:rPr>
        <w:t xml:space="preserve">, then </w:t>
      </w:r>
      <w:r>
        <w:rPr>
          <w:lang w:eastAsia="zh-CN"/>
        </w:rPr>
        <w:t>the starting subframe of NB-PUSCH</w:t>
      </w:r>
      <w:r w:rsidR="00FA6970">
        <w:rPr>
          <w:lang w:eastAsia="zh-CN"/>
        </w:rPr>
        <w:t xml:space="preserve"> carrying Msg 3</w:t>
      </w:r>
      <w:r w:rsidR="002C2E83">
        <w:rPr>
          <w:lang w:eastAsia="zh-CN"/>
        </w:rPr>
        <w:t xml:space="preserve"> is </w:t>
      </w:r>
      <w:r w:rsidR="002C2E83" w:rsidRPr="002C2E83">
        <w:rPr>
          <w:i/>
          <w:lang w:eastAsia="zh-CN"/>
        </w:rPr>
        <w:t>n</w:t>
      </w:r>
      <w:r w:rsidR="002C2E83">
        <w:rPr>
          <w:lang w:eastAsia="zh-CN"/>
        </w:rPr>
        <w:t xml:space="preserve"> + </w:t>
      </w:r>
      <w:r w:rsidR="002C2E83" w:rsidRPr="002C2E83">
        <w:rPr>
          <w:i/>
          <w:lang w:eastAsia="zh-CN"/>
        </w:rPr>
        <w:t>k</w:t>
      </w:r>
      <w:r w:rsidR="002C2E83">
        <w:rPr>
          <w:lang w:eastAsia="zh-CN"/>
        </w:rPr>
        <w:t xml:space="preserve"> +</w:t>
      </w:r>
      <w:r w:rsidR="0054701C">
        <w:rPr>
          <w:lang w:eastAsia="zh-CN"/>
        </w:rPr>
        <w:t>12</w:t>
      </w:r>
      <w:r w:rsidR="002C2E83">
        <w:rPr>
          <w:lang w:eastAsia="zh-CN"/>
        </w:rPr>
        <w:t xml:space="preserve">. </w:t>
      </w:r>
      <w:r w:rsidR="00DA7F92">
        <w:rPr>
          <w:lang w:eastAsia="zh-CN"/>
        </w:rPr>
        <w:t xml:space="preserve">The value of </w:t>
      </w:r>
      <w:r w:rsidR="00DA7F92" w:rsidRPr="00DA7F92">
        <w:rPr>
          <w:i/>
          <w:lang w:eastAsia="zh-CN"/>
        </w:rPr>
        <w:t>k</w:t>
      </w:r>
      <w:r w:rsidR="00DA7F92">
        <w:rPr>
          <w:lang w:eastAsia="zh-CN"/>
        </w:rPr>
        <w:t xml:space="preserve"> can apply the same rule as other NPUSCH. </w:t>
      </w:r>
      <w:r w:rsidR="002C2E83">
        <w:rPr>
          <w:lang w:eastAsia="zh-CN"/>
        </w:rPr>
        <w:t xml:space="preserve"> </w:t>
      </w:r>
    </w:p>
    <w:p w:rsidR="00DE7BD5" w:rsidRDefault="00DE7BD5" w:rsidP="00827714">
      <w:pPr>
        <w:pStyle w:val="B1"/>
      </w:pPr>
      <w:r w:rsidRPr="00094CB5">
        <w:t>- Modulation and coding scheme</w:t>
      </w:r>
      <w:r>
        <w:t xml:space="preserve"> – 3</w:t>
      </w:r>
      <w:r w:rsidRPr="00094CB5">
        <w:rPr>
          <w:rFonts w:hint="eastAsia"/>
          <w:lang w:eastAsia="zh-CN"/>
        </w:rPr>
        <w:t xml:space="preserve"> </w:t>
      </w:r>
      <w:r w:rsidRPr="00094CB5">
        <w:t xml:space="preserve">bits </w:t>
      </w:r>
      <w:r w:rsidR="007D0BF2">
        <w:t>to indicate truncated I</w:t>
      </w:r>
      <w:r w:rsidR="007D0BF2">
        <w:rPr>
          <w:vertAlign w:val="subscript"/>
        </w:rPr>
        <w:t>MCS</w:t>
      </w:r>
      <w:r w:rsidR="007D0BF2">
        <w:t xml:space="preserve"> = {0,…,7}</w:t>
      </w:r>
    </w:p>
    <w:p w:rsidR="00DE7BD5" w:rsidRDefault="00DE7BD5" w:rsidP="00827714">
      <w:pPr>
        <w:pStyle w:val="B1"/>
        <w:rPr>
          <w:lang w:eastAsia="zh-CN"/>
        </w:rPr>
      </w:pPr>
      <w:r w:rsidRPr="00094CB5">
        <w:t xml:space="preserve">- </w:t>
      </w:r>
      <w:r>
        <w:t>R</w:t>
      </w:r>
      <w:r>
        <w:rPr>
          <w:rFonts w:hint="eastAsia"/>
          <w:lang w:eastAsia="zh-CN"/>
        </w:rPr>
        <w:t>epetition number</w:t>
      </w:r>
      <w:r w:rsidR="007D0BF2">
        <w:rPr>
          <w:lang w:eastAsia="zh-CN"/>
        </w:rPr>
        <w:t xml:space="preserve"> for NPUSCH</w:t>
      </w:r>
      <w:r w:rsidRPr="00094CB5">
        <w:rPr>
          <w:rFonts w:hint="eastAsia"/>
          <w:lang w:eastAsia="zh-CN"/>
        </w:rPr>
        <w:t xml:space="preserve"> </w:t>
      </w:r>
      <w:r w:rsidRPr="00094CB5">
        <w:t xml:space="preserve">– </w:t>
      </w:r>
      <w:r w:rsidR="000C5104">
        <w:rPr>
          <w:lang w:eastAsia="zh-CN"/>
        </w:rPr>
        <w:t>3</w:t>
      </w:r>
      <w:r>
        <w:rPr>
          <w:lang w:eastAsia="zh-CN"/>
        </w:rPr>
        <w:t xml:space="preserve"> bits </w:t>
      </w:r>
      <w:r w:rsidR="007D0BF2">
        <w:rPr>
          <w:lang w:eastAsia="zh-CN"/>
        </w:rPr>
        <w:t>for</w:t>
      </w:r>
      <w:r>
        <w:rPr>
          <w:lang w:eastAsia="zh-CN"/>
        </w:rPr>
        <w:t xml:space="preserve"> repetition number</w:t>
      </w:r>
      <w:r w:rsidR="007D0BF2">
        <w:rPr>
          <w:lang w:eastAsia="zh-CN"/>
        </w:rPr>
        <w:t xml:space="preserve"> of NPUSCH</w:t>
      </w:r>
      <w:r>
        <w:rPr>
          <w:lang w:eastAsia="zh-CN"/>
        </w:rPr>
        <w:t>.</w:t>
      </w:r>
    </w:p>
    <w:p w:rsidR="00304F99" w:rsidRDefault="00A65D5F" w:rsidP="00827714">
      <w:pPr>
        <w:pStyle w:val="B1"/>
        <w:rPr>
          <w:lang w:eastAsia="zh-CN"/>
        </w:rPr>
      </w:pPr>
      <w:r>
        <w:rPr>
          <w:lang w:eastAsia="zh-CN"/>
        </w:rPr>
        <w:lastRenderedPageBreak/>
        <w:t>[</w:t>
      </w:r>
      <w:r w:rsidR="00DA7F92">
        <w:rPr>
          <w:lang w:eastAsia="zh-CN"/>
        </w:rPr>
        <w:t>- TPC command for scheduled N</w:t>
      </w:r>
      <w:r w:rsidR="00304F99">
        <w:rPr>
          <w:lang w:eastAsia="zh-CN"/>
        </w:rPr>
        <w:t xml:space="preserve">PUSCH </w:t>
      </w:r>
      <w:r w:rsidR="00304F99" w:rsidRPr="00094CB5">
        <w:t xml:space="preserve">– </w:t>
      </w:r>
      <w:r w:rsidR="00167499">
        <w:rPr>
          <w:lang w:eastAsia="zh-CN"/>
        </w:rPr>
        <w:t>2</w:t>
      </w:r>
      <w:r w:rsidR="00304F99">
        <w:rPr>
          <w:lang w:eastAsia="zh-CN"/>
        </w:rPr>
        <w:t xml:space="preserve"> bits </w:t>
      </w:r>
      <w:r w:rsidR="00D202B6">
        <w:rPr>
          <w:lang w:eastAsia="zh-CN"/>
        </w:rPr>
        <w:t xml:space="preserve">if </w:t>
      </w:r>
      <w:r w:rsidR="00831A8F">
        <w:rPr>
          <w:lang w:eastAsia="zh-CN"/>
        </w:rPr>
        <w:t>closed-</w:t>
      </w:r>
      <w:r w:rsidR="00BC2440">
        <w:rPr>
          <w:lang w:eastAsia="zh-CN"/>
        </w:rPr>
        <w:t xml:space="preserve">loop power control is </w:t>
      </w:r>
      <w:r w:rsidR="00D202B6">
        <w:rPr>
          <w:lang w:eastAsia="zh-CN"/>
        </w:rPr>
        <w:t>supported</w:t>
      </w:r>
      <w:r w:rsidR="00304F99">
        <w:rPr>
          <w:lang w:eastAsia="zh-CN"/>
        </w:rPr>
        <w:t>.</w:t>
      </w:r>
      <w:r w:rsidR="00831A8F">
        <w:rPr>
          <w:lang w:eastAsia="zh-CN"/>
        </w:rPr>
        <w:t xml:space="preserve"> If closed-loop power control is not supported, the 2 bits are reserved.</w:t>
      </w:r>
      <w:r>
        <w:rPr>
          <w:lang w:eastAsia="zh-CN"/>
        </w:rPr>
        <w:t>]</w:t>
      </w:r>
    </w:p>
    <w:p w:rsidR="00304F99" w:rsidRDefault="00304F99" w:rsidP="00827714">
      <w:pPr>
        <w:pStyle w:val="Caption"/>
        <w:jc w:val="left"/>
        <w:rPr>
          <w:i/>
          <w:lang w:val="en-US"/>
        </w:rPr>
      </w:pPr>
      <w:bookmarkStart w:id="3" w:name="OLE_LINK3"/>
      <w:bookmarkStart w:id="4" w:name="_Ref445888199"/>
      <w:r w:rsidRPr="00A65D5F">
        <w:rPr>
          <w:lang w:val="en-US"/>
        </w:rPr>
        <w:t>Proposal</w:t>
      </w:r>
      <w:r w:rsidRPr="00A65D5F">
        <w:rPr>
          <w:b w:val="0"/>
          <w:lang w:val="en-US"/>
        </w:rPr>
        <w:t xml:space="preserve"> </w:t>
      </w:r>
      <w:r w:rsidR="00367FA4">
        <w:rPr>
          <w:b w:val="0"/>
          <w:lang w:val="en-US"/>
        </w:rPr>
        <w:t>#</w:t>
      </w:r>
      <w:r w:rsidR="00167499">
        <w:rPr>
          <w:lang w:val="en-US"/>
        </w:rPr>
        <w:t>5</w:t>
      </w:r>
      <w:r w:rsidRPr="00A65D5F">
        <w:rPr>
          <w:lang w:val="en-US"/>
        </w:rPr>
        <w:t>:</w:t>
      </w:r>
      <w:r>
        <w:rPr>
          <w:lang w:val="en-US"/>
        </w:rPr>
        <w:t xml:space="preserve"> </w:t>
      </w:r>
      <w:r w:rsidR="00C22461">
        <w:rPr>
          <w:b w:val="0"/>
          <w:i/>
          <w:lang w:val="en-US"/>
        </w:rPr>
        <w:t>Consider adopting</w:t>
      </w:r>
      <w:r w:rsidRPr="00304F99">
        <w:rPr>
          <w:b w:val="0"/>
          <w:i/>
          <w:lang w:val="en-US"/>
        </w:rPr>
        <w:t xml:space="preserve"> </w:t>
      </w:r>
      <w:r>
        <w:rPr>
          <w:b w:val="0"/>
          <w:i/>
          <w:lang w:val="en-US"/>
        </w:rPr>
        <w:t xml:space="preserve">the uplink grant </w:t>
      </w:r>
      <w:r w:rsidR="00E7347D">
        <w:rPr>
          <w:b w:val="0"/>
          <w:i/>
          <w:lang w:val="en-US"/>
        </w:rPr>
        <w:t xml:space="preserve">design as Table </w:t>
      </w:r>
      <w:r w:rsidR="007814DA">
        <w:rPr>
          <w:b w:val="0"/>
          <w:i/>
          <w:lang w:val="en-US"/>
        </w:rPr>
        <w:t>1</w:t>
      </w:r>
      <w:r w:rsidR="00E7347D">
        <w:rPr>
          <w:b w:val="0"/>
          <w:i/>
          <w:lang w:val="en-US"/>
        </w:rPr>
        <w:t xml:space="preserve"> </w:t>
      </w:r>
      <w:r>
        <w:rPr>
          <w:b w:val="0"/>
          <w:i/>
          <w:lang w:val="en-US"/>
        </w:rPr>
        <w:t>in RAR</w:t>
      </w:r>
      <w:r w:rsidR="007814DA">
        <w:rPr>
          <w:b w:val="0"/>
          <w:i/>
          <w:lang w:val="en-US"/>
        </w:rPr>
        <w:t xml:space="preserve"> for N</w:t>
      </w:r>
      <w:r w:rsidR="00163131">
        <w:rPr>
          <w:b w:val="0"/>
          <w:i/>
          <w:lang w:val="en-US"/>
        </w:rPr>
        <w:t>PUSCH transmission carrying Msg 3</w:t>
      </w:r>
      <w:r>
        <w:rPr>
          <w:b w:val="0"/>
          <w:i/>
          <w:lang w:val="en-US"/>
        </w:rPr>
        <w:t xml:space="preserve">. </w:t>
      </w:r>
    </w:p>
    <w:p w:rsidR="00B24174" w:rsidRPr="00FA579D" w:rsidRDefault="00C633CC" w:rsidP="00827714">
      <w:pPr>
        <w:pStyle w:val="Caption"/>
      </w:pPr>
      <w:bookmarkStart w:id="5" w:name="_Ref445915147"/>
      <w:bookmarkEnd w:id="3"/>
      <w:r>
        <w:t xml:space="preserve">Table </w:t>
      </w:r>
      <w:fldSimple w:instr=" SEQ Table \* ARABIC ">
        <w:r w:rsidR="00006D13">
          <w:rPr>
            <w:noProof/>
          </w:rPr>
          <w:t>1</w:t>
        </w:r>
      </w:fldSimple>
      <w:bookmarkEnd w:id="4"/>
      <w:bookmarkEnd w:id="5"/>
      <w:r w:rsidR="006F4A87">
        <w:t xml:space="preserve"> Uplink grant in RAR</w:t>
      </w:r>
    </w:p>
    <w:tbl>
      <w:tblPr>
        <w:tblW w:w="0" w:type="auto"/>
        <w:jc w:val="center"/>
        <w:tblInd w:w="97" w:type="dxa"/>
        <w:tblLook w:val="04A0"/>
      </w:tblPr>
      <w:tblGrid>
        <w:gridCol w:w="3550"/>
        <w:gridCol w:w="1642"/>
        <w:gridCol w:w="64"/>
        <w:gridCol w:w="1555"/>
      </w:tblGrid>
      <w:tr w:rsidR="00F1234D" w:rsidRPr="00EB24AA" w:rsidTr="00826604">
        <w:trPr>
          <w:trHeight w:val="288"/>
          <w:jc w:val="center"/>
        </w:trPr>
        <w:tc>
          <w:tcPr>
            <w:tcW w:w="3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234D" w:rsidRPr="00DE1770" w:rsidRDefault="00F1234D" w:rsidP="00827714">
            <w:pPr>
              <w:overflowPunct/>
              <w:autoSpaceDE/>
              <w:autoSpaceDN/>
              <w:adjustRightInd/>
              <w:spacing w:before="0"/>
              <w:jc w:val="center"/>
              <w:rPr>
                <w:rFonts w:eastAsia="Times New Roman"/>
                <w:b/>
                <w:bCs/>
                <w:color w:val="000000"/>
                <w:sz w:val="18"/>
                <w:szCs w:val="18"/>
                <w:lang w:val="en-US" w:eastAsia="zh-CN"/>
              </w:rPr>
            </w:pPr>
            <w:r w:rsidRPr="00DE1770">
              <w:rPr>
                <w:rFonts w:eastAsia="Times New Roman"/>
                <w:b/>
                <w:bCs/>
                <w:color w:val="000000"/>
                <w:sz w:val="18"/>
                <w:szCs w:val="18"/>
                <w:lang w:val="en-US" w:eastAsia="zh-CN"/>
              </w:rPr>
              <w:t xml:space="preserve">Field </w:t>
            </w:r>
          </w:p>
        </w:tc>
        <w:tc>
          <w:tcPr>
            <w:tcW w:w="3261" w:type="dxa"/>
            <w:gridSpan w:val="3"/>
            <w:tcBorders>
              <w:top w:val="single" w:sz="4" w:space="0" w:color="auto"/>
              <w:left w:val="nil"/>
              <w:bottom w:val="single" w:sz="4" w:space="0" w:color="auto"/>
              <w:right w:val="single" w:sz="4" w:space="0" w:color="auto"/>
            </w:tcBorders>
            <w:shd w:val="clear" w:color="auto" w:fill="auto"/>
            <w:vAlign w:val="center"/>
            <w:hideMark/>
          </w:tcPr>
          <w:p w:rsidR="00F1234D" w:rsidRPr="00DE1770" w:rsidRDefault="00F1234D" w:rsidP="00827714">
            <w:pPr>
              <w:overflowPunct/>
              <w:autoSpaceDE/>
              <w:autoSpaceDN/>
              <w:adjustRightInd/>
              <w:spacing w:before="0"/>
              <w:jc w:val="center"/>
              <w:rPr>
                <w:rFonts w:eastAsia="Times New Roman"/>
                <w:b/>
                <w:bCs/>
                <w:color w:val="000000"/>
                <w:sz w:val="18"/>
                <w:szCs w:val="18"/>
                <w:lang w:val="en-US" w:eastAsia="zh-CN"/>
              </w:rPr>
            </w:pPr>
            <w:r w:rsidRPr="00DE1770">
              <w:rPr>
                <w:rFonts w:eastAsia="Times New Roman"/>
                <w:b/>
                <w:bCs/>
                <w:color w:val="000000"/>
                <w:sz w:val="18"/>
                <w:szCs w:val="18"/>
                <w:lang w:val="en-US" w:eastAsia="zh-CN"/>
              </w:rPr>
              <w:t>UL grant for RAR</w:t>
            </w:r>
          </w:p>
        </w:tc>
      </w:tr>
      <w:tr w:rsidR="00F1234D" w:rsidRPr="00EB24AA" w:rsidTr="00826604">
        <w:trPr>
          <w:trHeight w:val="288"/>
          <w:jc w:val="center"/>
        </w:trPr>
        <w:tc>
          <w:tcPr>
            <w:tcW w:w="3550" w:type="dxa"/>
            <w:tcBorders>
              <w:top w:val="nil"/>
              <w:left w:val="single" w:sz="4" w:space="0" w:color="auto"/>
              <w:bottom w:val="single" w:sz="4" w:space="0" w:color="auto"/>
              <w:right w:val="single" w:sz="4" w:space="0" w:color="auto"/>
            </w:tcBorders>
            <w:shd w:val="clear" w:color="auto" w:fill="auto"/>
            <w:vAlign w:val="center"/>
            <w:hideMark/>
          </w:tcPr>
          <w:p w:rsidR="00F1234D" w:rsidRPr="00DE1770" w:rsidRDefault="00F1234D" w:rsidP="00827714">
            <w:pPr>
              <w:overflowPunct/>
              <w:autoSpaceDE/>
              <w:autoSpaceDN/>
              <w:adjustRightInd/>
              <w:spacing w:before="0"/>
              <w:jc w:val="center"/>
              <w:rPr>
                <w:rFonts w:eastAsia="Times New Roman"/>
                <w:color w:val="000000"/>
                <w:sz w:val="18"/>
                <w:szCs w:val="18"/>
                <w:lang w:val="en-US" w:eastAsia="zh-CN"/>
              </w:rPr>
            </w:pPr>
            <w:r w:rsidRPr="00DE1770">
              <w:rPr>
                <w:rFonts w:eastAsia="Times New Roman"/>
                <w:color w:val="000000"/>
                <w:sz w:val="18"/>
                <w:szCs w:val="18"/>
                <w:lang w:val="en-US" w:eastAsia="zh-CN"/>
              </w:rPr>
              <w:t>Subcarrier spacing</w:t>
            </w:r>
          </w:p>
        </w:tc>
        <w:tc>
          <w:tcPr>
            <w:tcW w:w="3261" w:type="dxa"/>
            <w:gridSpan w:val="3"/>
            <w:tcBorders>
              <w:top w:val="nil"/>
              <w:left w:val="nil"/>
              <w:bottom w:val="single" w:sz="4" w:space="0" w:color="auto"/>
              <w:right w:val="single" w:sz="4" w:space="0" w:color="auto"/>
            </w:tcBorders>
            <w:shd w:val="clear" w:color="auto" w:fill="auto"/>
            <w:vAlign w:val="center"/>
            <w:hideMark/>
          </w:tcPr>
          <w:p w:rsidR="00F1234D" w:rsidRPr="00DE1770" w:rsidRDefault="00F1234D" w:rsidP="00827714">
            <w:pPr>
              <w:overflowPunct/>
              <w:autoSpaceDE/>
              <w:autoSpaceDN/>
              <w:adjustRightInd/>
              <w:spacing w:before="0"/>
              <w:jc w:val="center"/>
              <w:rPr>
                <w:rFonts w:eastAsia="Times New Roman"/>
                <w:color w:val="000000"/>
                <w:sz w:val="18"/>
                <w:szCs w:val="18"/>
                <w:lang w:val="en-US" w:eastAsia="zh-CN"/>
              </w:rPr>
            </w:pPr>
            <w:r w:rsidRPr="00DE1770">
              <w:rPr>
                <w:rFonts w:eastAsia="Times New Roman"/>
                <w:color w:val="000000"/>
                <w:sz w:val="18"/>
                <w:szCs w:val="18"/>
                <w:lang w:val="en-US" w:eastAsia="zh-CN"/>
              </w:rPr>
              <w:t>1 bit</w:t>
            </w:r>
          </w:p>
        </w:tc>
      </w:tr>
      <w:tr w:rsidR="00826604" w:rsidRPr="00EB24AA" w:rsidTr="00826604">
        <w:trPr>
          <w:trHeight w:val="288"/>
          <w:jc w:val="center"/>
        </w:trPr>
        <w:tc>
          <w:tcPr>
            <w:tcW w:w="3550" w:type="dxa"/>
            <w:tcBorders>
              <w:top w:val="nil"/>
              <w:left w:val="single" w:sz="4" w:space="0" w:color="auto"/>
              <w:bottom w:val="single" w:sz="4" w:space="0" w:color="auto"/>
              <w:right w:val="single" w:sz="4" w:space="0" w:color="auto"/>
            </w:tcBorders>
            <w:shd w:val="clear" w:color="auto" w:fill="auto"/>
            <w:vAlign w:val="center"/>
            <w:hideMark/>
          </w:tcPr>
          <w:p w:rsidR="00826604" w:rsidRPr="00DE1770" w:rsidRDefault="00B550FD" w:rsidP="00827714">
            <w:pPr>
              <w:overflowPunct/>
              <w:autoSpaceDE/>
              <w:autoSpaceDN/>
              <w:adjustRightInd/>
              <w:spacing w:before="0"/>
              <w:jc w:val="center"/>
              <w:rPr>
                <w:rFonts w:eastAsia="Times New Roman"/>
                <w:color w:val="000000"/>
                <w:sz w:val="18"/>
                <w:szCs w:val="18"/>
                <w:lang w:val="en-US" w:eastAsia="zh-CN"/>
              </w:rPr>
            </w:pPr>
            <w:r>
              <w:rPr>
                <w:rFonts w:eastAsia="Times New Roman"/>
                <w:color w:val="000000"/>
                <w:sz w:val="18"/>
                <w:szCs w:val="18"/>
                <w:lang w:val="en-US" w:eastAsia="zh-CN"/>
              </w:rPr>
              <w:t>Frequency resource</w:t>
            </w:r>
            <w:r w:rsidR="00496731" w:rsidRPr="00DE1770">
              <w:rPr>
                <w:rFonts w:eastAsia="Times New Roman"/>
                <w:color w:val="000000"/>
                <w:sz w:val="18"/>
                <w:szCs w:val="18"/>
                <w:lang w:val="en-US" w:eastAsia="zh-CN"/>
              </w:rPr>
              <w:t xml:space="preserve"> indication</w:t>
            </w:r>
          </w:p>
        </w:tc>
        <w:tc>
          <w:tcPr>
            <w:tcW w:w="1642" w:type="dxa"/>
            <w:tcBorders>
              <w:top w:val="nil"/>
              <w:left w:val="nil"/>
              <w:bottom w:val="single" w:sz="4" w:space="0" w:color="auto"/>
              <w:right w:val="single" w:sz="4" w:space="0" w:color="auto"/>
            </w:tcBorders>
            <w:shd w:val="clear" w:color="auto" w:fill="auto"/>
            <w:vAlign w:val="center"/>
            <w:hideMark/>
          </w:tcPr>
          <w:p w:rsidR="00A03D86" w:rsidRPr="00DE1770" w:rsidRDefault="00044F62" w:rsidP="00827714">
            <w:pPr>
              <w:overflowPunct/>
              <w:autoSpaceDE/>
              <w:autoSpaceDN/>
              <w:adjustRightInd/>
              <w:spacing w:before="0"/>
              <w:jc w:val="center"/>
              <w:rPr>
                <w:rFonts w:eastAsia="Times New Roman"/>
                <w:color w:val="000000"/>
                <w:sz w:val="18"/>
                <w:szCs w:val="18"/>
                <w:lang w:val="en-US" w:eastAsia="zh-CN"/>
              </w:rPr>
            </w:pPr>
            <w:r>
              <w:rPr>
                <w:rFonts w:eastAsia="Times New Roman"/>
                <w:color w:val="000000"/>
                <w:sz w:val="18"/>
                <w:szCs w:val="18"/>
                <w:lang w:val="en-US" w:eastAsia="zh-CN"/>
              </w:rPr>
              <w:t>5</w:t>
            </w:r>
            <w:r w:rsidR="00826604" w:rsidRPr="00DE1770">
              <w:rPr>
                <w:rFonts w:eastAsia="Times New Roman"/>
                <w:color w:val="000000"/>
                <w:sz w:val="18"/>
                <w:szCs w:val="18"/>
                <w:lang w:val="en-US" w:eastAsia="zh-CN"/>
              </w:rPr>
              <w:t xml:space="preserve"> bit for 15kHz</w:t>
            </w:r>
          </w:p>
        </w:tc>
        <w:tc>
          <w:tcPr>
            <w:tcW w:w="1619" w:type="dxa"/>
            <w:gridSpan w:val="2"/>
            <w:tcBorders>
              <w:top w:val="nil"/>
              <w:left w:val="nil"/>
              <w:bottom w:val="single" w:sz="4" w:space="0" w:color="auto"/>
              <w:right w:val="single" w:sz="4" w:space="0" w:color="auto"/>
            </w:tcBorders>
            <w:shd w:val="clear" w:color="auto" w:fill="auto"/>
            <w:vAlign w:val="center"/>
          </w:tcPr>
          <w:p w:rsidR="00826604" w:rsidRPr="00DE1770" w:rsidRDefault="00044F62" w:rsidP="00827714">
            <w:pPr>
              <w:overflowPunct/>
              <w:autoSpaceDE/>
              <w:autoSpaceDN/>
              <w:adjustRightInd/>
              <w:spacing w:before="0"/>
              <w:jc w:val="center"/>
              <w:rPr>
                <w:rFonts w:eastAsia="Times New Roman"/>
                <w:color w:val="000000"/>
                <w:sz w:val="18"/>
                <w:szCs w:val="18"/>
                <w:lang w:val="en-US" w:eastAsia="zh-CN"/>
              </w:rPr>
            </w:pPr>
            <w:r>
              <w:rPr>
                <w:rFonts w:eastAsia="Times New Roman"/>
                <w:color w:val="000000"/>
                <w:sz w:val="18"/>
                <w:szCs w:val="18"/>
                <w:lang w:val="en-US" w:eastAsia="zh-CN"/>
              </w:rPr>
              <w:t xml:space="preserve">6 </w:t>
            </w:r>
            <w:r w:rsidR="00826604" w:rsidRPr="00DE1770">
              <w:rPr>
                <w:rFonts w:eastAsia="Times New Roman"/>
                <w:color w:val="000000"/>
                <w:sz w:val="18"/>
                <w:szCs w:val="18"/>
                <w:lang w:val="en-US" w:eastAsia="zh-CN"/>
              </w:rPr>
              <w:t>bit for 3.75kHz</w:t>
            </w:r>
          </w:p>
        </w:tc>
      </w:tr>
      <w:tr w:rsidR="00826604" w:rsidRPr="00EB24AA" w:rsidTr="00826604">
        <w:trPr>
          <w:trHeight w:val="288"/>
          <w:jc w:val="center"/>
        </w:trPr>
        <w:tc>
          <w:tcPr>
            <w:tcW w:w="3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6604" w:rsidRPr="00DE1770" w:rsidRDefault="00C10FE3" w:rsidP="00827714">
            <w:pPr>
              <w:overflowPunct/>
              <w:autoSpaceDE/>
              <w:autoSpaceDN/>
              <w:adjustRightInd/>
              <w:spacing w:before="0"/>
              <w:jc w:val="center"/>
              <w:rPr>
                <w:rFonts w:eastAsia="Times New Roman"/>
                <w:color w:val="000000"/>
                <w:sz w:val="18"/>
                <w:szCs w:val="18"/>
                <w:lang w:val="en-US" w:eastAsia="zh-CN"/>
              </w:rPr>
            </w:pPr>
            <w:r>
              <w:rPr>
                <w:rFonts w:eastAsia="Times New Roman"/>
                <w:color w:val="000000"/>
                <w:sz w:val="18"/>
                <w:szCs w:val="18"/>
                <w:lang w:val="en-US" w:eastAsia="zh-CN"/>
              </w:rPr>
              <w:t>Number of resource unit</w:t>
            </w:r>
          </w:p>
        </w:tc>
        <w:tc>
          <w:tcPr>
            <w:tcW w:w="3261" w:type="dxa"/>
            <w:gridSpan w:val="3"/>
            <w:tcBorders>
              <w:top w:val="single" w:sz="4" w:space="0" w:color="auto"/>
              <w:left w:val="nil"/>
              <w:bottom w:val="single" w:sz="4" w:space="0" w:color="auto"/>
              <w:right w:val="single" w:sz="4" w:space="0" w:color="auto"/>
            </w:tcBorders>
            <w:shd w:val="clear" w:color="auto" w:fill="auto"/>
            <w:vAlign w:val="center"/>
            <w:hideMark/>
          </w:tcPr>
          <w:p w:rsidR="00826604" w:rsidRPr="00DE1770" w:rsidRDefault="00826604" w:rsidP="00827714">
            <w:pPr>
              <w:overflowPunct/>
              <w:autoSpaceDE/>
              <w:autoSpaceDN/>
              <w:adjustRightInd/>
              <w:spacing w:before="0"/>
              <w:jc w:val="center"/>
              <w:rPr>
                <w:rFonts w:eastAsia="Times New Roman"/>
                <w:color w:val="000000"/>
                <w:sz w:val="18"/>
                <w:szCs w:val="18"/>
                <w:lang w:val="en-US" w:eastAsia="zh-CN"/>
              </w:rPr>
            </w:pPr>
            <w:r w:rsidRPr="00DE1770">
              <w:rPr>
                <w:rFonts w:eastAsia="Times New Roman"/>
                <w:color w:val="000000"/>
                <w:sz w:val="18"/>
                <w:szCs w:val="18"/>
                <w:lang w:val="en-US" w:eastAsia="zh-CN"/>
              </w:rPr>
              <w:t xml:space="preserve">3 bit </w:t>
            </w:r>
          </w:p>
        </w:tc>
      </w:tr>
      <w:tr w:rsidR="0022747D" w:rsidRPr="00EB24AA" w:rsidTr="0067457E">
        <w:trPr>
          <w:trHeight w:val="288"/>
          <w:jc w:val="center"/>
        </w:trPr>
        <w:tc>
          <w:tcPr>
            <w:tcW w:w="3550" w:type="dxa"/>
            <w:tcBorders>
              <w:top w:val="nil"/>
              <w:left w:val="single" w:sz="4" w:space="0" w:color="auto"/>
              <w:bottom w:val="single" w:sz="4" w:space="0" w:color="auto"/>
              <w:right w:val="single" w:sz="4" w:space="0" w:color="auto"/>
            </w:tcBorders>
            <w:shd w:val="clear" w:color="auto" w:fill="auto"/>
            <w:vAlign w:val="center"/>
            <w:hideMark/>
          </w:tcPr>
          <w:p w:rsidR="0022747D" w:rsidRPr="00DE1770" w:rsidRDefault="0022747D" w:rsidP="00827714">
            <w:pPr>
              <w:overflowPunct/>
              <w:autoSpaceDE/>
              <w:autoSpaceDN/>
              <w:adjustRightInd/>
              <w:spacing w:before="0"/>
              <w:jc w:val="center"/>
              <w:rPr>
                <w:rFonts w:eastAsia="Times New Roman"/>
                <w:color w:val="000000"/>
                <w:sz w:val="18"/>
                <w:szCs w:val="18"/>
                <w:lang w:val="en-US" w:eastAsia="zh-CN"/>
              </w:rPr>
            </w:pPr>
            <w:r w:rsidRPr="00DE1770">
              <w:rPr>
                <w:rFonts w:eastAsia="Times New Roman"/>
                <w:color w:val="000000"/>
                <w:sz w:val="18"/>
                <w:szCs w:val="18"/>
                <w:lang w:val="en-US" w:eastAsia="zh-CN"/>
              </w:rPr>
              <w:t xml:space="preserve">Scheduling delay  </w:t>
            </w:r>
          </w:p>
        </w:tc>
        <w:tc>
          <w:tcPr>
            <w:tcW w:w="3261" w:type="dxa"/>
            <w:gridSpan w:val="3"/>
            <w:tcBorders>
              <w:top w:val="nil"/>
              <w:left w:val="nil"/>
              <w:bottom w:val="single" w:sz="4" w:space="0" w:color="auto"/>
              <w:right w:val="single" w:sz="4" w:space="0" w:color="auto"/>
            </w:tcBorders>
            <w:shd w:val="clear" w:color="auto" w:fill="auto"/>
            <w:vAlign w:val="center"/>
            <w:hideMark/>
          </w:tcPr>
          <w:p w:rsidR="0022747D" w:rsidRPr="00DE1770" w:rsidRDefault="00B16781" w:rsidP="00827714">
            <w:pPr>
              <w:overflowPunct/>
              <w:autoSpaceDE/>
              <w:autoSpaceDN/>
              <w:adjustRightInd/>
              <w:spacing w:before="0"/>
              <w:jc w:val="center"/>
              <w:rPr>
                <w:rFonts w:eastAsia="Times New Roman"/>
                <w:color w:val="000000"/>
                <w:sz w:val="18"/>
                <w:szCs w:val="18"/>
                <w:lang w:val="en-US" w:eastAsia="zh-CN"/>
              </w:rPr>
            </w:pPr>
            <w:r>
              <w:rPr>
                <w:rFonts w:eastAsia="Times New Roman"/>
                <w:color w:val="000000"/>
                <w:sz w:val="18"/>
                <w:szCs w:val="18"/>
                <w:lang w:val="en-US" w:eastAsia="zh-CN"/>
              </w:rPr>
              <w:t xml:space="preserve">2 </w:t>
            </w:r>
            <w:r w:rsidR="0022747D" w:rsidRPr="00DE1770">
              <w:rPr>
                <w:rFonts w:eastAsia="Times New Roman"/>
                <w:color w:val="000000"/>
                <w:sz w:val="18"/>
                <w:szCs w:val="18"/>
                <w:lang w:val="en-US" w:eastAsia="zh-CN"/>
              </w:rPr>
              <w:t>bit</w:t>
            </w:r>
          </w:p>
        </w:tc>
      </w:tr>
      <w:tr w:rsidR="00B16781" w:rsidRPr="00EB24AA" w:rsidTr="00542546">
        <w:trPr>
          <w:trHeight w:val="288"/>
          <w:jc w:val="center"/>
        </w:trPr>
        <w:tc>
          <w:tcPr>
            <w:tcW w:w="3550" w:type="dxa"/>
            <w:tcBorders>
              <w:top w:val="nil"/>
              <w:left w:val="single" w:sz="4" w:space="0" w:color="auto"/>
              <w:bottom w:val="single" w:sz="4" w:space="0" w:color="auto"/>
              <w:right w:val="single" w:sz="4" w:space="0" w:color="auto"/>
            </w:tcBorders>
            <w:shd w:val="clear" w:color="auto" w:fill="auto"/>
            <w:vAlign w:val="center"/>
            <w:hideMark/>
          </w:tcPr>
          <w:p w:rsidR="00B16781" w:rsidRPr="00DE1770" w:rsidRDefault="00B16781" w:rsidP="00827714">
            <w:pPr>
              <w:overflowPunct/>
              <w:autoSpaceDE/>
              <w:autoSpaceDN/>
              <w:adjustRightInd/>
              <w:spacing w:before="0"/>
              <w:jc w:val="center"/>
              <w:rPr>
                <w:rFonts w:eastAsia="Times New Roman"/>
                <w:color w:val="000000"/>
                <w:sz w:val="18"/>
                <w:szCs w:val="18"/>
                <w:lang w:val="en-US" w:eastAsia="zh-CN"/>
              </w:rPr>
            </w:pPr>
            <w:r w:rsidRPr="00DE1770">
              <w:rPr>
                <w:rFonts w:eastAsia="Times New Roman"/>
                <w:color w:val="000000"/>
                <w:sz w:val="18"/>
                <w:szCs w:val="18"/>
                <w:lang w:val="en-US" w:eastAsia="zh-CN"/>
              </w:rPr>
              <w:t>MCS</w:t>
            </w:r>
          </w:p>
        </w:tc>
        <w:tc>
          <w:tcPr>
            <w:tcW w:w="3261" w:type="dxa"/>
            <w:gridSpan w:val="3"/>
            <w:tcBorders>
              <w:top w:val="nil"/>
              <w:left w:val="nil"/>
              <w:bottom w:val="single" w:sz="4" w:space="0" w:color="auto"/>
              <w:right w:val="single" w:sz="4" w:space="0" w:color="auto"/>
            </w:tcBorders>
            <w:shd w:val="clear" w:color="auto" w:fill="auto"/>
            <w:vAlign w:val="center"/>
            <w:hideMark/>
          </w:tcPr>
          <w:p w:rsidR="00B16781" w:rsidRPr="00DE1770" w:rsidRDefault="00A03D86" w:rsidP="00827714">
            <w:pPr>
              <w:overflowPunct/>
              <w:autoSpaceDE/>
              <w:autoSpaceDN/>
              <w:adjustRightInd/>
              <w:spacing w:before="0"/>
              <w:jc w:val="center"/>
              <w:rPr>
                <w:rFonts w:eastAsia="Times New Roman"/>
                <w:color w:val="000000"/>
                <w:sz w:val="18"/>
                <w:szCs w:val="18"/>
                <w:lang w:val="en-US" w:eastAsia="zh-CN"/>
              </w:rPr>
            </w:pPr>
            <w:r>
              <w:rPr>
                <w:rFonts w:eastAsia="Times New Roman"/>
                <w:color w:val="000000"/>
                <w:sz w:val="18"/>
                <w:szCs w:val="18"/>
                <w:lang w:val="en-US" w:eastAsia="zh-CN"/>
              </w:rPr>
              <w:t>3</w:t>
            </w:r>
            <w:r w:rsidR="00B16781">
              <w:rPr>
                <w:rFonts w:eastAsia="Times New Roman"/>
                <w:color w:val="000000"/>
                <w:sz w:val="18"/>
                <w:szCs w:val="18"/>
                <w:lang w:val="en-US" w:eastAsia="zh-CN"/>
              </w:rPr>
              <w:t xml:space="preserve"> </w:t>
            </w:r>
            <w:r w:rsidR="00B16781" w:rsidRPr="00DE1770">
              <w:rPr>
                <w:rFonts w:eastAsia="Times New Roman"/>
                <w:color w:val="000000"/>
                <w:sz w:val="18"/>
                <w:szCs w:val="18"/>
                <w:lang w:val="en-US" w:eastAsia="zh-CN"/>
              </w:rPr>
              <w:t xml:space="preserve">bit </w:t>
            </w:r>
          </w:p>
        </w:tc>
      </w:tr>
      <w:tr w:rsidR="00304F99" w:rsidRPr="00EB24AA" w:rsidTr="00826604">
        <w:trPr>
          <w:trHeight w:val="288"/>
          <w:jc w:val="center"/>
        </w:trPr>
        <w:tc>
          <w:tcPr>
            <w:tcW w:w="3550" w:type="dxa"/>
            <w:tcBorders>
              <w:top w:val="nil"/>
              <w:left w:val="single" w:sz="4" w:space="0" w:color="auto"/>
              <w:bottom w:val="single" w:sz="4" w:space="0" w:color="auto"/>
              <w:right w:val="single" w:sz="4" w:space="0" w:color="auto"/>
            </w:tcBorders>
            <w:shd w:val="clear" w:color="auto" w:fill="auto"/>
            <w:vAlign w:val="center"/>
            <w:hideMark/>
          </w:tcPr>
          <w:p w:rsidR="00304F99" w:rsidRPr="00DE1770" w:rsidRDefault="00304F99" w:rsidP="00827714">
            <w:pPr>
              <w:overflowPunct/>
              <w:autoSpaceDE/>
              <w:autoSpaceDN/>
              <w:adjustRightInd/>
              <w:spacing w:before="0"/>
              <w:jc w:val="center"/>
              <w:rPr>
                <w:rFonts w:eastAsia="Times New Roman"/>
                <w:color w:val="000000"/>
                <w:sz w:val="18"/>
                <w:szCs w:val="18"/>
                <w:lang w:val="en-US" w:eastAsia="zh-CN"/>
              </w:rPr>
            </w:pPr>
            <w:r w:rsidRPr="00DE1770">
              <w:rPr>
                <w:rFonts w:eastAsia="Times New Roman"/>
                <w:color w:val="000000"/>
                <w:sz w:val="18"/>
                <w:szCs w:val="18"/>
                <w:lang w:val="en-US" w:eastAsia="zh-CN"/>
              </w:rPr>
              <w:t>Repetition number</w:t>
            </w:r>
            <w:r w:rsidR="0047369F">
              <w:rPr>
                <w:rFonts w:eastAsia="Times New Roman"/>
                <w:color w:val="000000"/>
                <w:sz w:val="18"/>
                <w:szCs w:val="18"/>
                <w:lang w:val="en-US" w:eastAsia="zh-CN"/>
              </w:rPr>
              <w:t xml:space="preserve"> for NPUSCH</w:t>
            </w:r>
          </w:p>
        </w:tc>
        <w:tc>
          <w:tcPr>
            <w:tcW w:w="3261" w:type="dxa"/>
            <w:gridSpan w:val="3"/>
            <w:tcBorders>
              <w:top w:val="nil"/>
              <w:left w:val="nil"/>
              <w:bottom w:val="single" w:sz="4" w:space="0" w:color="auto"/>
              <w:right w:val="single" w:sz="4" w:space="0" w:color="auto"/>
            </w:tcBorders>
            <w:shd w:val="clear" w:color="auto" w:fill="auto"/>
            <w:vAlign w:val="center"/>
            <w:hideMark/>
          </w:tcPr>
          <w:p w:rsidR="00304F99" w:rsidRPr="00DE1770" w:rsidRDefault="002855A9" w:rsidP="00827714">
            <w:pPr>
              <w:overflowPunct/>
              <w:autoSpaceDE/>
              <w:autoSpaceDN/>
              <w:adjustRightInd/>
              <w:spacing w:before="0"/>
              <w:jc w:val="center"/>
              <w:rPr>
                <w:rFonts w:eastAsia="Times New Roman"/>
                <w:color w:val="000000"/>
                <w:sz w:val="18"/>
                <w:szCs w:val="18"/>
                <w:lang w:val="en-US" w:eastAsia="zh-CN"/>
              </w:rPr>
            </w:pPr>
            <w:r>
              <w:rPr>
                <w:rFonts w:eastAsia="Times New Roman"/>
                <w:color w:val="000000"/>
                <w:sz w:val="18"/>
                <w:szCs w:val="18"/>
                <w:lang w:val="en-US" w:eastAsia="zh-CN"/>
              </w:rPr>
              <w:t>3</w:t>
            </w:r>
            <w:r w:rsidR="00304F99" w:rsidRPr="00FF65A5">
              <w:rPr>
                <w:rFonts w:eastAsia="Times New Roman"/>
                <w:color w:val="000000"/>
                <w:sz w:val="18"/>
                <w:szCs w:val="18"/>
                <w:lang w:val="en-US" w:eastAsia="zh-CN"/>
              </w:rPr>
              <w:t xml:space="preserve"> bit</w:t>
            </w:r>
            <w:r w:rsidR="00304F99" w:rsidRPr="00DE1770">
              <w:rPr>
                <w:rFonts w:eastAsia="Times New Roman"/>
                <w:color w:val="000000"/>
                <w:sz w:val="18"/>
                <w:szCs w:val="18"/>
                <w:lang w:val="en-US" w:eastAsia="zh-CN"/>
              </w:rPr>
              <w:t xml:space="preserve">  </w:t>
            </w:r>
          </w:p>
        </w:tc>
      </w:tr>
      <w:tr w:rsidR="0022747D" w:rsidRPr="00EB24AA" w:rsidTr="00826604">
        <w:trPr>
          <w:trHeight w:val="288"/>
          <w:jc w:val="center"/>
        </w:trPr>
        <w:tc>
          <w:tcPr>
            <w:tcW w:w="3550" w:type="dxa"/>
            <w:tcBorders>
              <w:top w:val="nil"/>
              <w:left w:val="single" w:sz="4" w:space="0" w:color="auto"/>
              <w:bottom w:val="single" w:sz="4" w:space="0" w:color="auto"/>
              <w:right w:val="single" w:sz="4" w:space="0" w:color="auto"/>
            </w:tcBorders>
            <w:shd w:val="clear" w:color="auto" w:fill="auto"/>
            <w:vAlign w:val="center"/>
            <w:hideMark/>
          </w:tcPr>
          <w:p w:rsidR="0022747D" w:rsidRPr="00DE1770" w:rsidRDefault="0022747D" w:rsidP="00827714">
            <w:pPr>
              <w:overflowPunct/>
              <w:autoSpaceDE/>
              <w:autoSpaceDN/>
              <w:adjustRightInd/>
              <w:spacing w:before="0"/>
              <w:jc w:val="center"/>
              <w:rPr>
                <w:rFonts w:eastAsia="Times New Roman"/>
                <w:color w:val="000000"/>
                <w:sz w:val="18"/>
                <w:szCs w:val="18"/>
                <w:lang w:val="en-US" w:eastAsia="zh-CN"/>
              </w:rPr>
            </w:pPr>
            <w:r w:rsidRPr="00DE1770">
              <w:rPr>
                <w:rFonts w:eastAsia="Times New Roman"/>
                <w:color w:val="000000"/>
                <w:sz w:val="18"/>
                <w:szCs w:val="18"/>
                <w:lang w:val="en-US" w:eastAsia="zh-CN"/>
              </w:rPr>
              <w:t xml:space="preserve">[TPC command for scheduled </w:t>
            </w:r>
            <w:r w:rsidR="00DA7F92">
              <w:rPr>
                <w:rFonts w:eastAsia="Times New Roman"/>
                <w:color w:val="000000"/>
                <w:sz w:val="18"/>
                <w:szCs w:val="18"/>
                <w:lang w:val="en-US" w:eastAsia="zh-CN"/>
              </w:rPr>
              <w:t>N</w:t>
            </w:r>
            <w:r w:rsidRPr="00DE1770">
              <w:rPr>
                <w:rFonts w:eastAsia="Times New Roman"/>
                <w:color w:val="000000"/>
                <w:sz w:val="18"/>
                <w:szCs w:val="18"/>
                <w:lang w:val="en-US" w:eastAsia="zh-CN"/>
              </w:rPr>
              <w:t>PUSCH ]</w:t>
            </w:r>
          </w:p>
        </w:tc>
        <w:tc>
          <w:tcPr>
            <w:tcW w:w="3261" w:type="dxa"/>
            <w:gridSpan w:val="3"/>
            <w:tcBorders>
              <w:top w:val="nil"/>
              <w:left w:val="nil"/>
              <w:bottom w:val="single" w:sz="4" w:space="0" w:color="auto"/>
              <w:right w:val="single" w:sz="4" w:space="0" w:color="auto"/>
            </w:tcBorders>
            <w:shd w:val="clear" w:color="auto" w:fill="auto"/>
            <w:vAlign w:val="center"/>
            <w:hideMark/>
          </w:tcPr>
          <w:p w:rsidR="0022747D" w:rsidRPr="00DE1770" w:rsidRDefault="0022747D" w:rsidP="00827714">
            <w:pPr>
              <w:overflowPunct/>
              <w:autoSpaceDE/>
              <w:autoSpaceDN/>
              <w:adjustRightInd/>
              <w:spacing w:before="0"/>
              <w:jc w:val="center"/>
              <w:rPr>
                <w:rFonts w:eastAsia="Times New Roman"/>
                <w:color w:val="000000"/>
                <w:sz w:val="18"/>
                <w:szCs w:val="18"/>
                <w:lang w:val="en-US" w:eastAsia="zh-CN"/>
              </w:rPr>
            </w:pPr>
            <w:r w:rsidRPr="00DE1770">
              <w:rPr>
                <w:rFonts w:eastAsia="Times New Roman"/>
                <w:color w:val="000000"/>
                <w:sz w:val="18"/>
                <w:szCs w:val="18"/>
                <w:lang w:val="en-US" w:eastAsia="zh-CN"/>
              </w:rPr>
              <w:t>[</w:t>
            </w:r>
            <w:r w:rsidR="00CE792F">
              <w:rPr>
                <w:rFonts w:eastAsia="Times New Roman"/>
                <w:color w:val="000000"/>
                <w:sz w:val="18"/>
                <w:szCs w:val="18"/>
                <w:lang w:val="en-US" w:eastAsia="zh-CN"/>
              </w:rPr>
              <w:t>2</w:t>
            </w:r>
            <w:r w:rsidRPr="00DE1770">
              <w:rPr>
                <w:rFonts w:eastAsia="Times New Roman"/>
                <w:color w:val="000000"/>
                <w:sz w:val="18"/>
                <w:szCs w:val="18"/>
                <w:lang w:val="en-US" w:eastAsia="zh-CN"/>
              </w:rPr>
              <w:t xml:space="preserve"> bit]</w:t>
            </w:r>
          </w:p>
        </w:tc>
      </w:tr>
      <w:tr w:rsidR="005B7E19" w:rsidRPr="00EB24AA" w:rsidTr="005B7E19">
        <w:trPr>
          <w:trHeight w:val="288"/>
          <w:jc w:val="center"/>
        </w:trPr>
        <w:tc>
          <w:tcPr>
            <w:tcW w:w="3550" w:type="dxa"/>
            <w:tcBorders>
              <w:top w:val="nil"/>
              <w:left w:val="single" w:sz="4" w:space="0" w:color="auto"/>
              <w:bottom w:val="single" w:sz="4" w:space="0" w:color="auto"/>
              <w:right w:val="single" w:sz="4" w:space="0" w:color="auto"/>
            </w:tcBorders>
            <w:shd w:val="clear" w:color="auto" w:fill="auto"/>
            <w:vAlign w:val="center"/>
            <w:hideMark/>
          </w:tcPr>
          <w:p w:rsidR="005B7E19" w:rsidRPr="00DE1770" w:rsidRDefault="005B7E19" w:rsidP="00827714">
            <w:pPr>
              <w:overflowPunct/>
              <w:autoSpaceDE/>
              <w:autoSpaceDN/>
              <w:adjustRightInd/>
              <w:spacing w:before="0"/>
              <w:jc w:val="center"/>
              <w:rPr>
                <w:rFonts w:eastAsia="Times New Roman"/>
                <w:color w:val="000000"/>
                <w:sz w:val="18"/>
                <w:szCs w:val="18"/>
                <w:lang w:val="en-US" w:eastAsia="zh-CN"/>
              </w:rPr>
            </w:pPr>
            <w:r w:rsidRPr="00DE1770">
              <w:rPr>
                <w:rFonts w:eastAsia="Times New Roman"/>
                <w:color w:val="000000"/>
                <w:sz w:val="18"/>
                <w:szCs w:val="18"/>
                <w:lang w:val="en-US" w:eastAsia="zh-CN"/>
              </w:rPr>
              <w:t>reserved</w:t>
            </w:r>
          </w:p>
        </w:tc>
        <w:tc>
          <w:tcPr>
            <w:tcW w:w="1706" w:type="dxa"/>
            <w:gridSpan w:val="2"/>
            <w:tcBorders>
              <w:top w:val="nil"/>
              <w:left w:val="nil"/>
              <w:bottom w:val="single" w:sz="4" w:space="0" w:color="auto"/>
              <w:right w:val="single" w:sz="4" w:space="0" w:color="auto"/>
            </w:tcBorders>
            <w:shd w:val="clear" w:color="auto" w:fill="auto"/>
            <w:vAlign w:val="center"/>
            <w:hideMark/>
          </w:tcPr>
          <w:p w:rsidR="005B7E19" w:rsidRPr="00DE1770" w:rsidRDefault="005B7E19" w:rsidP="00827714">
            <w:pPr>
              <w:overflowPunct/>
              <w:autoSpaceDE/>
              <w:autoSpaceDN/>
              <w:adjustRightInd/>
              <w:spacing w:before="0"/>
              <w:jc w:val="center"/>
              <w:rPr>
                <w:rFonts w:eastAsia="Times New Roman"/>
                <w:color w:val="000000"/>
                <w:sz w:val="18"/>
                <w:szCs w:val="18"/>
                <w:lang w:val="en-US" w:eastAsia="zh-CN"/>
              </w:rPr>
            </w:pPr>
            <w:r w:rsidRPr="00DE1770">
              <w:rPr>
                <w:rFonts w:eastAsia="Times New Roman"/>
                <w:color w:val="000000"/>
                <w:sz w:val="18"/>
                <w:szCs w:val="18"/>
                <w:lang w:val="en-US" w:eastAsia="zh-CN"/>
              </w:rPr>
              <w:t>1 bit</w:t>
            </w:r>
            <w:r>
              <w:rPr>
                <w:rFonts w:eastAsia="Times New Roman"/>
                <w:color w:val="000000"/>
                <w:sz w:val="18"/>
                <w:szCs w:val="18"/>
                <w:lang w:val="en-US" w:eastAsia="zh-CN"/>
              </w:rPr>
              <w:t xml:space="preserve"> for 15kHz</w:t>
            </w:r>
          </w:p>
        </w:tc>
        <w:tc>
          <w:tcPr>
            <w:tcW w:w="1555" w:type="dxa"/>
            <w:tcBorders>
              <w:top w:val="nil"/>
              <w:left w:val="nil"/>
              <w:bottom w:val="single" w:sz="4" w:space="0" w:color="auto"/>
              <w:right w:val="single" w:sz="4" w:space="0" w:color="auto"/>
            </w:tcBorders>
            <w:shd w:val="clear" w:color="auto" w:fill="auto"/>
            <w:vAlign w:val="center"/>
          </w:tcPr>
          <w:p w:rsidR="005B7E19" w:rsidRPr="00DE1770" w:rsidRDefault="005B7E19" w:rsidP="00827714">
            <w:pPr>
              <w:overflowPunct/>
              <w:autoSpaceDE/>
              <w:autoSpaceDN/>
              <w:adjustRightInd/>
              <w:spacing w:before="0"/>
              <w:jc w:val="center"/>
              <w:rPr>
                <w:rFonts w:eastAsia="Times New Roman"/>
                <w:color w:val="000000"/>
                <w:sz w:val="18"/>
                <w:szCs w:val="18"/>
                <w:lang w:val="en-US" w:eastAsia="zh-CN"/>
              </w:rPr>
            </w:pPr>
            <w:r>
              <w:rPr>
                <w:rFonts w:eastAsia="Times New Roman"/>
                <w:color w:val="000000"/>
                <w:sz w:val="18"/>
                <w:szCs w:val="18"/>
                <w:lang w:val="en-US" w:eastAsia="zh-CN"/>
              </w:rPr>
              <w:t>-</w:t>
            </w:r>
          </w:p>
        </w:tc>
      </w:tr>
      <w:tr w:rsidR="0022747D" w:rsidRPr="00EB24AA" w:rsidTr="00826604">
        <w:trPr>
          <w:trHeight w:val="288"/>
          <w:jc w:val="center"/>
        </w:trPr>
        <w:tc>
          <w:tcPr>
            <w:tcW w:w="3550" w:type="dxa"/>
            <w:tcBorders>
              <w:top w:val="single" w:sz="4" w:space="0" w:color="3F3F3F"/>
              <w:left w:val="single" w:sz="4" w:space="0" w:color="3F3F3F"/>
              <w:bottom w:val="single" w:sz="4" w:space="0" w:color="3F3F3F"/>
              <w:right w:val="single" w:sz="4" w:space="0" w:color="3F3F3F"/>
            </w:tcBorders>
            <w:shd w:val="clear" w:color="000000" w:fill="F2F2F2"/>
            <w:vAlign w:val="center"/>
            <w:hideMark/>
          </w:tcPr>
          <w:p w:rsidR="0022747D" w:rsidRPr="00DE1770" w:rsidRDefault="0022747D" w:rsidP="00827714">
            <w:pPr>
              <w:overflowPunct/>
              <w:autoSpaceDE/>
              <w:autoSpaceDN/>
              <w:adjustRightInd/>
              <w:spacing w:before="0"/>
              <w:jc w:val="center"/>
              <w:rPr>
                <w:rFonts w:eastAsia="Times New Roman"/>
                <w:b/>
                <w:bCs/>
                <w:color w:val="3F3F3F"/>
                <w:sz w:val="18"/>
                <w:szCs w:val="18"/>
                <w:lang w:val="en-US" w:eastAsia="zh-CN"/>
              </w:rPr>
            </w:pPr>
            <w:r w:rsidRPr="00DE1770">
              <w:rPr>
                <w:rFonts w:eastAsia="Times New Roman"/>
                <w:b/>
                <w:bCs/>
                <w:color w:val="3F3F3F"/>
                <w:sz w:val="18"/>
                <w:szCs w:val="18"/>
                <w:lang w:val="en-US" w:eastAsia="zh-CN"/>
              </w:rPr>
              <w:t xml:space="preserve">Total </w:t>
            </w:r>
          </w:p>
        </w:tc>
        <w:tc>
          <w:tcPr>
            <w:tcW w:w="3261" w:type="dxa"/>
            <w:gridSpan w:val="3"/>
            <w:tcBorders>
              <w:top w:val="single" w:sz="4" w:space="0" w:color="3F3F3F"/>
              <w:left w:val="nil"/>
              <w:bottom w:val="single" w:sz="4" w:space="0" w:color="3F3F3F"/>
              <w:right w:val="single" w:sz="4" w:space="0" w:color="3F3F3F"/>
            </w:tcBorders>
            <w:shd w:val="clear" w:color="000000" w:fill="F2F2F2"/>
            <w:vAlign w:val="center"/>
            <w:hideMark/>
          </w:tcPr>
          <w:p w:rsidR="0022747D" w:rsidRPr="00DE1770" w:rsidRDefault="0022747D" w:rsidP="00827714">
            <w:pPr>
              <w:overflowPunct/>
              <w:autoSpaceDE/>
              <w:autoSpaceDN/>
              <w:adjustRightInd/>
              <w:spacing w:before="0"/>
              <w:jc w:val="center"/>
              <w:rPr>
                <w:rFonts w:eastAsia="Times New Roman"/>
                <w:b/>
                <w:bCs/>
                <w:color w:val="3F3F3F"/>
                <w:sz w:val="18"/>
                <w:szCs w:val="18"/>
                <w:lang w:val="en-US" w:eastAsia="zh-CN"/>
              </w:rPr>
            </w:pPr>
            <w:r w:rsidRPr="00DE1770">
              <w:rPr>
                <w:rFonts w:eastAsia="Times New Roman"/>
                <w:b/>
                <w:bCs/>
                <w:color w:val="3F3F3F"/>
                <w:sz w:val="18"/>
                <w:szCs w:val="18"/>
                <w:lang w:val="en-US" w:eastAsia="zh-CN"/>
              </w:rPr>
              <w:t xml:space="preserve">20 bit  </w:t>
            </w:r>
          </w:p>
        </w:tc>
      </w:tr>
    </w:tbl>
    <w:p w:rsidR="00AD2786" w:rsidRDefault="00AD2786" w:rsidP="00827714">
      <w:pPr>
        <w:pStyle w:val="Heading1"/>
        <w:spacing w:line="276" w:lineRule="auto"/>
        <w:rPr>
          <w:rFonts w:ascii="Times New Roman" w:eastAsia="宋体" w:hAnsi="Times New Roman" w:cs="Times New Roman"/>
          <w:b/>
          <w:sz w:val="24"/>
          <w:szCs w:val="24"/>
          <w:lang w:val="en-US"/>
        </w:rPr>
      </w:pPr>
      <w:bookmarkStart w:id="6" w:name="OLE_LINK52"/>
      <w:bookmarkStart w:id="7" w:name="OLE_LINK53"/>
      <w:r w:rsidRPr="003528E5">
        <w:rPr>
          <w:rFonts w:ascii="Times New Roman" w:hAnsi="Times New Roman" w:cs="Times New Roman"/>
          <w:b/>
          <w:sz w:val="24"/>
          <w:szCs w:val="24"/>
          <w:lang w:val="en-US"/>
        </w:rPr>
        <w:t>Conclusion</w:t>
      </w:r>
    </w:p>
    <w:p w:rsidR="00983369" w:rsidRPr="00E153D2" w:rsidRDefault="00983369" w:rsidP="004E2A4B">
      <w:pPr>
        <w:snapToGrid w:val="0"/>
        <w:spacing w:after="120"/>
        <w:rPr>
          <w:rFonts w:eastAsiaTheme="minorEastAsia"/>
          <w:lang w:val="en-US" w:eastAsia="zh-CN"/>
        </w:rPr>
      </w:pPr>
      <w:r>
        <w:rPr>
          <w:rFonts w:eastAsia="宋体" w:hint="eastAsia"/>
          <w:lang w:val="en-US"/>
        </w:rPr>
        <w:t>In this contribution, we</w:t>
      </w:r>
      <w:r w:rsidR="000B6F26">
        <w:rPr>
          <w:rFonts w:eastAsia="宋体" w:hint="eastAsia"/>
          <w:lang w:val="en-US"/>
        </w:rPr>
        <w:t xml:space="preserve"> </w:t>
      </w:r>
      <w:r w:rsidR="00827714">
        <w:rPr>
          <w:rFonts w:eastAsia="宋体"/>
          <w:lang w:val="en-US"/>
        </w:rPr>
        <w:t xml:space="preserve">discussed </w:t>
      </w:r>
      <w:r w:rsidR="00E153D2">
        <w:rPr>
          <w:rFonts w:eastAsiaTheme="minorEastAsia"/>
          <w:lang w:val="en-US" w:eastAsia="zh-CN"/>
        </w:rPr>
        <w:t xml:space="preserve">uplink grant design in RAR for Msg 3. We proposed: </w:t>
      </w:r>
    </w:p>
    <w:bookmarkEnd w:id="0"/>
    <w:bookmarkEnd w:id="1"/>
    <w:bookmarkEnd w:id="6"/>
    <w:bookmarkEnd w:id="7"/>
    <w:p w:rsidR="004E2A4B" w:rsidRDefault="004E2A4B" w:rsidP="004E2A4B">
      <w:pPr>
        <w:snapToGrid w:val="0"/>
        <w:spacing w:after="120"/>
        <w:textAlignment w:val="baseline"/>
      </w:pPr>
      <w:r w:rsidRPr="00D57E05">
        <w:rPr>
          <w:b/>
          <w:lang w:val="en-US"/>
        </w:rPr>
        <w:t>Proposal #</w:t>
      </w:r>
      <w:r>
        <w:rPr>
          <w:b/>
          <w:lang w:val="en-US"/>
        </w:rPr>
        <w:t>1</w:t>
      </w:r>
      <w:r>
        <w:rPr>
          <w:lang w:val="en-US"/>
        </w:rPr>
        <w:t xml:space="preserve">: </w:t>
      </w:r>
      <w:r>
        <w:rPr>
          <w:i/>
          <w:lang w:val="en-US"/>
        </w:rPr>
        <w:t>3 bits in RAR indicate truncated I</w:t>
      </w:r>
      <w:r>
        <w:rPr>
          <w:i/>
          <w:vertAlign w:val="subscript"/>
          <w:lang w:val="en-US"/>
        </w:rPr>
        <w:t>MCS =</w:t>
      </w:r>
      <w:r>
        <w:t xml:space="preserve">{0,…,7}. </w:t>
      </w:r>
    </w:p>
    <w:p w:rsidR="004E2A4B" w:rsidRDefault="004E2A4B" w:rsidP="004E2A4B">
      <w:pPr>
        <w:snapToGrid w:val="0"/>
        <w:spacing w:after="120"/>
        <w:textAlignment w:val="baseline"/>
        <w:rPr>
          <w:i/>
          <w:lang w:val="en-US"/>
        </w:rPr>
      </w:pPr>
      <w:r w:rsidRPr="00D57E05">
        <w:rPr>
          <w:b/>
          <w:lang w:val="en-US"/>
        </w:rPr>
        <w:t>Proposal #</w:t>
      </w:r>
      <w:r>
        <w:rPr>
          <w:b/>
          <w:lang w:val="en-US"/>
        </w:rPr>
        <w:t>2</w:t>
      </w:r>
      <w:r>
        <w:rPr>
          <w:lang w:val="en-US"/>
        </w:rPr>
        <w:t xml:space="preserve">: </w:t>
      </w:r>
      <w:r>
        <w:rPr>
          <w:i/>
          <w:lang w:val="en-US"/>
        </w:rPr>
        <w:t xml:space="preserve">3 bits in RAR indicate </w:t>
      </w:r>
      <w:r w:rsidRPr="00D57E05">
        <w:rPr>
          <w:i/>
          <w:lang w:val="en-US"/>
        </w:rPr>
        <w:t>N</w:t>
      </w:r>
      <w:r w:rsidRPr="00572141">
        <w:rPr>
          <w:i/>
          <w:vertAlign w:val="subscript"/>
          <w:lang w:val="en-US"/>
        </w:rPr>
        <w:t>PRB</w:t>
      </w:r>
      <w:r>
        <w:rPr>
          <w:i/>
          <w:lang w:val="en-US"/>
        </w:rPr>
        <w:t xml:space="preserve"> as NPUSCH, which indicates</w:t>
      </w:r>
      <w:r w:rsidRPr="00D57E05">
        <w:rPr>
          <w:i/>
          <w:lang w:val="en-US"/>
        </w:rPr>
        <w:t xml:space="preserve"> the number of resource unit.  </w:t>
      </w:r>
    </w:p>
    <w:p w:rsidR="00827714" w:rsidRDefault="00827714" w:rsidP="004E2A4B">
      <w:pPr>
        <w:snapToGrid w:val="0"/>
        <w:spacing w:after="120"/>
        <w:textAlignment w:val="baseline"/>
        <w:rPr>
          <w:i/>
          <w:lang w:val="en-US"/>
        </w:rPr>
      </w:pPr>
      <w:r w:rsidRPr="00D57E05">
        <w:rPr>
          <w:b/>
          <w:lang w:val="en-US"/>
        </w:rPr>
        <w:t>Proposal #</w:t>
      </w:r>
      <w:r>
        <w:rPr>
          <w:b/>
          <w:lang w:val="en-US"/>
        </w:rPr>
        <w:t>3</w:t>
      </w:r>
      <w:r>
        <w:rPr>
          <w:lang w:val="en-US"/>
        </w:rPr>
        <w:t xml:space="preserve">: </w:t>
      </w:r>
      <w:r w:rsidRPr="00572141">
        <w:rPr>
          <w:i/>
          <w:lang w:val="en-US"/>
        </w:rPr>
        <w:t xml:space="preserve">2 bits in RAR indicates </w:t>
      </w:r>
      <w:r>
        <w:rPr>
          <w:i/>
          <w:lang w:val="en-US"/>
        </w:rPr>
        <w:t>s</w:t>
      </w:r>
      <w:r w:rsidRPr="00572141">
        <w:rPr>
          <w:i/>
          <w:lang w:val="en-US"/>
        </w:rPr>
        <w:t xml:space="preserve">cheduling delay between </w:t>
      </w:r>
      <w:r>
        <w:rPr>
          <w:i/>
          <w:lang w:val="en-US"/>
        </w:rPr>
        <w:t xml:space="preserve">the end subframe of NPDSCH carrying RAR </w:t>
      </w:r>
      <w:r w:rsidRPr="00572141">
        <w:rPr>
          <w:i/>
          <w:lang w:val="en-US"/>
        </w:rPr>
        <w:t xml:space="preserve">and </w:t>
      </w:r>
      <w:r>
        <w:rPr>
          <w:i/>
          <w:lang w:val="en-US"/>
        </w:rPr>
        <w:t xml:space="preserve">the starting subframe of NPUSCH scheduled by RAR. </w:t>
      </w:r>
    </w:p>
    <w:p w:rsidR="00E96BB9" w:rsidRDefault="00E96BB9" w:rsidP="00E96BB9">
      <w:pPr>
        <w:spacing w:before="0" w:after="120"/>
        <w:contextualSpacing/>
        <w:textAlignment w:val="baseline"/>
        <w:rPr>
          <w:lang w:val="en-US"/>
        </w:rPr>
      </w:pPr>
      <w:r w:rsidRPr="00D57E05">
        <w:rPr>
          <w:b/>
          <w:lang w:val="en-US"/>
        </w:rPr>
        <w:t>Proposal #</w:t>
      </w:r>
      <w:r>
        <w:rPr>
          <w:b/>
          <w:lang w:val="en-US"/>
        </w:rPr>
        <w:t>4</w:t>
      </w:r>
      <w:r>
        <w:rPr>
          <w:lang w:val="en-US"/>
        </w:rPr>
        <w:t xml:space="preserve">: </w:t>
      </w:r>
      <w:r>
        <w:rPr>
          <w:i/>
          <w:lang w:val="en-US"/>
        </w:rPr>
        <w:t>At most 2 bits are used for TPC command, if closed-loop power control is supported by NB-IoT.</w:t>
      </w:r>
    </w:p>
    <w:p w:rsidR="00827714" w:rsidRDefault="00827714" w:rsidP="004E2A4B">
      <w:pPr>
        <w:pStyle w:val="Caption"/>
        <w:snapToGrid w:val="0"/>
        <w:spacing w:after="120"/>
        <w:jc w:val="left"/>
        <w:rPr>
          <w:i/>
          <w:lang w:val="en-US"/>
        </w:rPr>
      </w:pPr>
      <w:r w:rsidRPr="00A65D5F">
        <w:rPr>
          <w:lang w:val="en-US"/>
        </w:rPr>
        <w:t>Proposal</w:t>
      </w:r>
      <w:r w:rsidRPr="00A65D5F">
        <w:rPr>
          <w:b w:val="0"/>
          <w:lang w:val="en-US"/>
        </w:rPr>
        <w:t xml:space="preserve"> </w:t>
      </w:r>
      <w:r w:rsidR="00367FA4">
        <w:rPr>
          <w:b w:val="0"/>
          <w:lang w:val="en-US"/>
        </w:rPr>
        <w:t>#</w:t>
      </w:r>
      <w:r>
        <w:rPr>
          <w:lang w:val="en-US"/>
        </w:rPr>
        <w:t>5</w:t>
      </w:r>
      <w:r w:rsidRPr="00A65D5F">
        <w:rPr>
          <w:lang w:val="en-US"/>
        </w:rPr>
        <w:t>:</w:t>
      </w:r>
      <w:r>
        <w:rPr>
          <w:lang w:val="en-US"/>
        </w:rPr>
        <w:t xml:space="preserve"> </w:t>
      </w:r>
      <w:r>
        <w:rPr>
          <w:b w:val="0"/>
          <w:i/>
          <w:lang w:val="en-US"/>
        </w:rPr>
        <w:t>Consider adopting</w:t>
      </w:r>
      <w:r w:rsidRPr="00304F99">
        <w:rPr>
          <w:b w:val="0"/>
          <w:i/>
          <w:lang w:val="en-US"/>
        </w:rPr>
        <w:t xml:space="preserve"> </w:t>
      </w:r>
      <w:r>
        <w:rPr>
          <w:b w:val="0"/>
          <w:i/>
          <w:lang w:val="en-US"/>
        </w:rPr>
        <w:t xml:space="preserve">the uplink grant design as Table </w:t>
      </w:r>
      <w:r w:rsidR="007814DA">
        <w:rPr>
          <w:b w:val="0"/>
          <w:i/>
          <w:lang w:val="en-US"/>
        </w:rPr>
        <w:t>1 in RAR for N</w:t>
      </w:r>
      <w:r>
        <w:rPr>
          <w:b w:val="0"/>
          <w:i/>
          <w:lang w:val="en-US"/>
        </w:rPr>
        <w:t xml:space="preserve">PUSCH transmission carrying Msg 3. </w:t>
      </w:r>
    </w:p>
    <w:p w:rsidR="008C0444" w:rsidRPr="003528E5" w:rsidRDefault="007A1943" w:rsidP="00FB3CBD">
      <w:pPr>
        <w:pStyle w:val="Heading1"/>
        <w:spacing w:after="0" w:line="276" w:lineRule="auto"/>
        <w:rPr>
          <w:rFonts w:ascii="Times New Roman" w:hAnsi="Times New Roman" w:cs="Times New Roman"/>
          <w:b/>
          <w:sz w:val="24"/>
          <w:szCs w:val="24"/>
          <w:lang w:val="en-US" w:eastAsia="zh-TW"/>
        </w:rPr>
      </w:pPr>
      <w:r>
        <w:rPr>
          <w:rFonts w:ascii="Times New Roman" w:eastAsia="宋体" w:hAnsi="Times New Roman" w:cs="Times New Roman" w:hint="eastAsia"/>
          <w:b/>
          <w:sz w:val="24"/>
          <w:szCs w:val="24"/>
          <w:lang w:val="en-US"/>
        </w:rPr>
        <w:t>R</w:t>
      </w:r>
      <w:r w:rsidR="00EC2500" w:rsidRPr="003528E5">
        <w:rPr>
          <w:rFonts w:ascii="Times New Roman" w:hAnsi="Times New Roman" w:cs="Times New Roman"/>
          <w:b/>
          <w:sz w:val="24"/>
          <w:szCs w:val="24"/>
          <w:lang w:val="en-US"/>
        </w:rPr>
        <w:t>eferences</w:t>
      </w:r>
    </w:p>
    <w:p w:rsidR="000B3E76" w:rsidRDefault="00EC7513" w:rsidP="00827714">
      <w:bookmarkStart w:id="8" w:name="_Ref402442435"/>
      <w:r>
        <w:t xml:space="preserve">[1] </w:t>
      </w:r>
      <w:r w:rsidR="009842D9" w:rsidRPr="009842D9">
        <w:t>R1-161907</w:t>
      </w:r>
      <w:r w:rsidR="000B3E76">
        <w:t>, “</w:t>
      </w:r>
      <w:r w:rsidR="009842D9" w:rsidRPr="009842D9">
        <w:t>Discussion on DL TBS/MCS table</w:t>
      </w:r>
      <w:r w:rsidR="000B3E76" w:rsidRPr="000B3E76">
        <w:t xml:space="preserve">”, </w:t>
      </w:r>
      <w:r w:rsidR="009842D9">
        <w:t>MediaTek</w:t>
      </w:r>
    </w:p>
    <w:p w:rsidR="009842D9" w:rsidRPr="000B3E76" w:rsidRDefault="009842D9" w:rsidP="00827714">
      <w:r>
        <w:t xml:space="preserve">[2] </w:t>
      </w:r>
      <w:r w:rsidRPr="009842D9">
        <w:t>R1-161908</w:t>
      </w:r>
      <w:r>
        <w:t>, “</w:t>
      </w:r>
      <w:r w:rsidRPr="009842D9">
        <w:t>Discussion on UL TBS/MCS table</w:t>
      </w:r>
      <w:r w:rsidRPr="000B3E76">
        <w:t xml:space="preserve">”, </w:t>
      </w:r>
      <w:r>
        <w:t>MediaTek</w:t>
      </w:r>
    </w:p>
    <w:p w:rsidR="00DA2680" w:rsidRPr="00D24E9A" w:rsidRDefault="00034B4C" w:rsidP="00827714">
      <w:r>
        <w:t>[</w:t>
      </w:r>
      <w:r w:rsidR="009842D9">
        <w:t>3</w:t>
      </w:r>
      <w:r>
        <w:t xml:space="preserve">] </w:t>
      </w:r>
      <w:r w:rsidR="007409C7" w:rsidRPr="007409C7">
        <w:t>R1-16</w:t>
      </w:r>
      <w:r w:rsidR="009842D9">
        <w:t>1909</w:t>
      </w:r>
      <w:r w:rsidR="007409C7">
        <w:t>,</w:t>
      </w:r>
      <w:r w:rsidR="007409C7" w:rsidRPr="007409C7">
        <w:t xml:space="preserve"> </w:t>
      </w:r>
      <w:r w:rsidR="007409C7">
        <w:t>“</w:t>
      </w:r>
      <w:r w:rsidR="009842D9">
        <w:t>R</w:t>
      </w:r>
      <w:r w:rsidR="007409C7" w:rsidRPr="007409C7">
        <w:t>esource allocation of NB-PUSCH</w:t>
      </w:r>
      <w:r w:rsidR="007409C7">
        <w:t xml:space="preserve">”, </w:t>
      </w:r>
      <w:r>
        <w:t xml:space="preserve">MediaTek </w:t>
      </w:r>
      <w:bookmarkEnd w:id="8"/>
    </w:p>
    <w:p w:rsidR="005B2661" w:rsidRDefault="00EB1DD3" w:rsidP="00827714">
      <w:r w:rsidRPr="00EB1DD3">
        <w:t>[</w:t>
      </w:r>
      <w:r w:rsidR="009842D9">
        <w:t>4</w:t>
      </w:r>
      <w:r w:rsidRPr="00EB1DD3">
        <w:t xml:space="preserve">] </w:t>
      </w:r>
      <w:r w:rsidR="009842D9" w:rsidRPr="007409C7">
        <w:t>R1-16</w:t>
      </w:r>
      <w:r w:rsidR="009842D9">
        <w:t>1912,</w:t>
      </w:r>
      <w:r w:rsidR="009842D9" w:rsidRPr="007409C7">
        <w:t xml:space="preserve"> </w:t>
      </w:r>
      <w:r w:rsidR="009842D9">
        <w:t>“R</w:t>
      </w:r>
      <w:r w:rsidR="009842D9" w:rsidRPr="007409C7">
        <w:t>esource allocation of NB-P</w:t>
      </w:r>
      <w:r w:rsidR="009842D9">
        <w:t>D</w:t>
      </w:r>
      <w:r w:rsidR="009842D9" w:rsidRPr="007409C7">
        <w:t>SCH</w:t>
      </w:r>
      <w:r w:rsidR="009842D9">
        <w:t>”, MediaTek</w:t>
      </w:r>
    </w:p>
    <w:sectPr w:rsidR="005B2661" w:rsidSect="00695562">
      <w:headerReference w:type="even" r:id="rId8"/>
      <w:footerReference w:type="default" r:id="rId9"/>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98C" w:rsidRDefault="004B498C" w:rsidP="00D22827">
      <w:r>
        <w:separator/>
      </w:r>
    </w:p>
  </w:endnote>
  <w:endnote w:type="continuationSeparator" w:id="0">
    <w:p w:rsidR="004B498C" w:rsidRDefault="004B498C" w:rsidP="00D228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874" w:rsidRDefault="00432874" w:rsidP="00313FD6">
    <w:pPr>
      <w:pStyle w:val="Footer"/>
      <w:tabs>
        <w:tab w:val="center" w:pos="4820"/>
        <w:tab w:val="right" w:pos="9639"/>
      </w:tabs>
      <w:jc w:val="left"/>
    </w:pPr>
    <w:r>
      <w:tab/>
    </w:r>
    <w:r w:rsidR="00482924">
      <w:rPr>
        <w:rStyle w:val="PageNumber"/>
      </w:rPr>
      <w:fldChar w:fldCharType="begin"/>
    </w:r>
    <w:r>
      <w:rPr>
        <w:rStyle w:val="PageNumber"/>
      </w:rPr>
      <w:instrText xml:space="preserve"> PAGE </w:instrText>
    </w:r>
    <w:r w:rsidR="00482924">
      <w:rPr>
        <w:rStyle w:val="PageNumber"/>
      </w:rPr>
      <w:fldChar w:fldCharType="separate"/>
    </w:r>
    <w:r w:rsidR="00367FA4">
      <w:rPr>
        <w:rStyle w:val="PageNumber"/>
      </w:rPr>
      <w:t>3</w:t>
    </w:r>
    <w:r w:rsidR="00482924">
      <w:rPr>
        <w:rStyle w:val="PageNumber"/>
      </w:rPr>
      <w:fldChar w:fldCharType="end"/>
    </w:r>
    <w:r>
      <w:rPr>
        <w:rStyle w:val="PageNumber"/>
      </w:rPr>
      <w:t>/</w:t>
    </w:r>
    <w:r w:rsidR="00482924">
      <w:rPr>
        <w:rStyle w:val="PageNumber"/>
      </w:rPr>
      <w:fldChar w:fldCharType="begin"/>
    </w:r>
    <w:r>
      <w:rPr>
        <w:rStyle w:val="PageNumber"/>
      </w:rPr>
      <w:instrText xml:space="preserve"> NUMPAGES </w:instrText>
    </w:r>
    <w:r w:rsidR="00482924">
      <w:rPr>
        <w:rStyle w:val="PageNumber"/>
      </w:rPr>
      <w:fldChar w:fldCharType="separate"/>
    </w:r>
    <w:r w:rsidR="00367FA4">
      <w:rPr>
        <w:rStyle w:val="PageNumber"/>
      </w:rPr>
      <w:t>3</w:t>
    </w:r>
    <w:r w:rsidR="00482924">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98C" w:rsidRDefault="004B498C" w:rsidP="00D22827">
      <w:r>
        <w:separator/>
      </w:r>
    </w:p>
  </w:footnote>
  <w:footnote w:type="continuationSeparator" w:id="0">
    <w:p w:rsidR="004B498C" w:rsidRDefault="004B498C" w:rsidP="00D228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874" w:rsidRDefault="00432874" w:rsidP="00D22827">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CBEA875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A476434"/>
    <w:multiLevelType w:val="hybridMultilevel"/>
    <w:tmpl w:val="B4386F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9">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0">
    <w:nsid w:val="5A3D287F"/>
    <w:multiLevelType w:val="hybridMultilevel"/>
    <w:tmpl w:val="8F6EED5E"/>
    <w:lvl w:ilvl="0" w:tplc="EEC0FC8C">
      <w:start w:val="1"/>
      <w:numFmt w:val="bullet"/>
      <w:lvlText w:val="•"/>
      <w:lvlJc w:val="left"/>
      <w:pPr>
        <w:tabs>
          <w:tab w:val="num" w:pos="720"/>
        </w:tabs>
        <w:ind w:left="720" w:hanging="360"/>
      </w:pPr>
      <w:rPr>
        <w:rFonts w:ascii="Arial" w:hAnsi="Arial" w:hint="default"/>
      </w:rPr>
    </w:lvl>
    <w:lvl w:ilvl="1" w:tplc="2E280ED6">
      <w:start w:val="36"/>
      <w:numFmt w:val="bullet"/>
      <w:lvlText w:val="–"/>
      <w:lvlJc w:val="left"/>
      <w:pPr>
        <w:tabs>
          <w:tab w:val="num" w:pos="1440"/>
        </w:tabs>
        <w:ind w:left="1440" w:hanging="360"/>
      </w:pPr>
      <w:rPr>
        <w:rFonts w:ascii="Arial" w:hAnsi="Arial" w:hint="default"/>
      </w:rPr>
    </w:lvl>
    <w:lvl w:ilvl="2" w:tplc="78E431DC" w:tentative="1">
      <w:start w:val="1"/>
      <w:numFmt w:val="bullet"/>
      <w:lvlText w:val="•"/>
      <w:lvlJc w:val="left"/>
      <w:pPr>
        <w:tabs>
          <w:tab w:val="num" w:pos="2160"/>
        </w:tabs>
        <w:ind w:left="2160" w:hanging="360"/>
      </w:pPr>
      <w:rPr>
        <w:rFonts w:ascii="Arial" w:hAnsi="Arial" w:hint="default"/>
      </w:rPr>
    </w:lvl>
    <w:lvl w:ilvl="3" w:tplc="2616A1E2" w:tentative="1">
      <w:start w:val="1"/>
      <w:numFmt w:val="bullet"/>
      <w:lvlText w:val="•"/>
      <w:lvlJc w:val="left"/>
      <w:pPr>
        <w:tabs>
          <w:tab w:val="num" w:pos="2880"/>
        </w:tabs>
        <w:ind w:left="2880" w:hanging="360"/>
      </w:pPr>
      <w:rPr>
        <w:rFonts w:ascii="Arial" w:hAnsi="Arial" w:hint="default"/>
      </w:rPr>
    </w:lvl>
    <w:lvl w:ilvl="4" w:tplc="0158CE34" w:tentative="1">
      <w:start w:val="1"/>
      <w:numFmt w:val="bullet"/>
      <w:lvlText w:val="•"/>
      <w:lvlJc w:val="left"/>
      <w:pPr>
        <w:tabs>
          <w:tab w:val="num" w:pos="3600"/>
        </w:tabs>
        <w:ind w:left="3600" w:hanging="360"/>
      </w:pPr>
      <w:rPr>
        <w:rFonts w:ascii="Arial" w:hAnsi="Arial" w:hint="default"/>
      </w:rPr>
    </w:lvl>
    <w:lvl w:ilvl="5" w:tplc="4DF2A462" w:tentative="1">
      <w:start w:val="1"/>
      <w:numFmt w:val="bullet"/>
      <w:lvlText w:val="•"/>
      <w:lvlJc w:val="left"/>
      <w:pPr>
        <w:tabs>
          <w:tab w:val="num" w:pos="4320"/>
        </w:tabs>
        <w:ind w:left="4320" w:hanging="360"/>
      </w:pPr>
      <w:rPr>
        <w:rFonts w:ascii="Arial" w:hAnsi="Arial" w:hint="default"/>
      </w:rPr>
    </w:lvl>
    <w:lvl w:ilvl="6" w:tplc="E66EB168" w:tentative="1">
      <w:start w:val="1"/>
      <w:numFmt w:val="bullet"/>
      <w:lvlText w:val="•"/>
      <w:lvlJc w:val="left"/>
      <w:pPr>
        <w:tabs>
          <w:tab w:val="num" w:pos="5040"/>
        </w:tabs>
        <w:ind w:left="5040" w:hanging="360"/>
      </w:pPr>
      <w:rPr>
        <w:rFonts w:ascii="Arial" w:hAnsi="Arial" w:hint="default"/>
      </w:rPr>
    </w:lvl>
    <w:lvl w:ilvl="7" w:tplc="833AD2FA" w:tentative="1">
      <w:start w:val="1"/>
      <w:numFmt w:val="bullet"/>
      <w:lvlText w:val="•"/>
      <w:lvlJc w:val="left"/>
      <w:pPr>
        <w:tabs>
          <w:tab w:val="num" w:pos="5760"/>
        </w:tabs>
        <w:ind w:left="5760" w:hanging="360"/>
      </w:pPr>
      <w:rPr>
        <w:rFonts w:ascii="Arial" w:hAnsi="Arial" w:hint="default"/>
      </w:rPr>
    </w:lvl>
    <w:lvl w:ilvl="8" w:tplc="5380E9A8" w:tentative="1">
      <w:start w:val="1"/>
      <w:numFmt w:val="bullet"/>
      <w:lvlText w:val="•"/>
      <w:lvlJc w:val="left"/>
      <w:pPr>
        <w:tabs>
          <w:tab w:val="num" w:pos="6480"/>
        </w:tabs>
        <w:ind w:left="6480" w:hanging="360"/>
      </w:pPr>
      <w:rPr>
        <w:rFonts w:ascii="Arial" w:hAnsi="Arial" w:hint="default"/>
      </w:rPr>
    </w:lvl>
  </w:abstractNum>
  <w:abstractNum w:abstractNumId="11">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2">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1"/>
  </w:num>
  <w:num w:numId="6">
    <w:abstractNumId w:val="7"/>
  </w:num>
  <w:num w:numId="7">
    <w:abstractNumId w:val="9"/>
  </w:num>
  <w:num w:numId="8">
    <w:abstractNumId w:val="2"/>
  </w:num>
  <w:num w:numId="9">
    <w:abstractNumId w:val="12"/>
  </w:num>
  <w:num w:numId="10">
    <w:abstractNumId w:val="4"/>
  </w:num>
  <w:num w:numId="11">
    <w:abstractNumId w:val="3"/>
  </w:num>
  <w:num w:numId="12">
    <w:abstractNumId w:val="11"/>
  </w:num>
  <w:num w:numId="13">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27649">
      <o:colormenu v:ext="edit" fillcolor="none" strokecolor="non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1F3C"/>
    <w:rsid w:val="00002A10"/>
    <w:rsid w:val="00002E27"/>
    <w:rsid w:val="000034E6"/>
    <w:rsid w:val="00003B2A"/>
    <w:rsid w:val="000043FE"/>
    <w:rsid w:val="0000447B"/>
    <w:rsid w:val="00004748"/>
    <w:rsid w:val="00004882"/>
    <w:rsid w:val="0000552B"/>
    <w:rsid w:val="000055CA"/>
    <w:rsid w:val="00005B4B"/>
    <w:rsid w:val="00005D5E"/>
    <w:rsid w:val="00006446"/>
    <w:rsid w:val="00006896"/>
    <w:rsid w:val="00006A7D"/>
    <w:rsid w:val="00006D13"/>
    <w:rsid w:val="00006FA0"/>
    <w:rsid w:val="00007CDC"/>
    <w:rsid w:val="000103AA"/>
    <w:rsid w:val="0001124D"/>
    <w:rsid w:val="00011444"/>
    <w:rsid w:val="00011B28"/>
    <w:rsid w:val="0001292C"/>
    <w:rsid w:val="00012B38"/>
    <w:rsid w:val="00012DCC"/>
    <w:rsid w:val="0001335A"/>
    <w:rsid w:val="00014094"/>
    <w:rsid w:val="000153E9"/>
    <w:rsid w:val="00015A92"/>
    <w:rsid w:val="00015D15"/>
    <w:rsid w:val="0001615A"/>
    <w:rsid w:val="000164F9"/>
    <w:rsid w:val="0001689A"/>
    <w:rsid w:val="00016A46"/>
    <w:rsid w:val="00016B8A"/>
    <w:rsid w:val="00016BFE"/>
    <w:rsid w:val="00017105"/>
    <w:rsid w:val="0001787D"/>
    <w:rsid w:val="0002022E"/>
    <w:rsid w:val="00020C8B"/>
    <w:rsid w:val="0002199B"/>
    <w:rsid w:val="00021E91"/>
    <w:rsid w:val="0002305F"/>
    <w:rsid w:val="000234F9"/>
    <w:rsid w:val="0002369E"/>
    <w:rsid w:val="00023CF8"/>
    <w:rsid w:val="000242D7"/>
    <w:rsid w:val="0002437D"/>
    <w:rsid w:val="0002440B"/>
    <w:rsid w:val="000244D7"/>
    <w:rsid w:val="00024CE5"/>
    <w:rsid w:val="00025573"/>
    <w:rsid w:val="0002564D"/>
    <w:rsid w:val="0002573A"/>
    <w:rsid w:val="00025ECA"/>
    <w:rsid w:val="00026531"/>
    <w:rsid w:val="00027C56"/>
    <w:rsid w:val="00027FFD"/>
    <w:rsid w:val="00030B1F"/>
    <w:rsid w:val="00031071"/>
    <w:rsid w:val="000312B6"/>
    <w:rsid w:val="00031496"/>
    <w:rsid w:val="00031D35"/>
    <w:rsid w:val="00031F54"/>
    <w:rsid w:val="0003240E"/>
    <w:rsid w:val="000325B8"/>
    <w:rsid w:val="00032851"/>
    <w:rsid w:val="000331DE"/>
    <w:rsid w:val="000339F3"/>
    <w:rsid w:val="00033A47"/>
    <w:rsid w:val="00033DBE"/>
    <w:rsid w:val="00034223"/>
    <w:rsid w:val="00034898"/>
    <w:rsid w:val="00034B4C"/>
    <w:rsid w:val="00034C15"/>
    <w:rsid w:val="00034C85"/>
    <w:rsid w:val="0003527B"/>
    <w:rsid w:val="00035379"/>
    <w:rsid w:val="0003557F"/>
    <w:rsid w:val="0003586F"/>
    <w:rsid w:val="000359D8"/>
    <w:rsid w:val="00035E67"/>
    <w:rsid w:val="0003626D"/>
    <w:rsid w:val="000364CD"/>
    <w:rsid w:val="000366CA"/>
    <w:rsid w:val="00036A96"/>
    <w:rsid w:val="00036BA1"/>
    <w:rsid w:val="00037117"/>
    <w:rsid w:val="0003772F"/>
    <w:rsid w:val="00037E96"/>
    <w:rsid w:val="00037FB5"/>
    <w:rsid w:val="000400E5"/>
    <w:rsid w:val="00040768"/>
    <w:rsid w:val="00040772"/>
    <w:rsid w:val="00040C6B"/>
    <w:rsid w:val="00040E62"/>
    <w:rsid w:val="000421F0"/>
    <w:rsid w:val="000422E2"/>
    <w:rsid w:val="00042411"/>
    <w:rsid w:val="00042F22"/>
    <w:rsid w:val="000437FB"/>
    <w:rsid w:val="0004445A"/>
    <w:rsid w:val="000444EF"/>
    <w:rsid w:val="00044F01"/>
    <w:rsid w:val="00044F62"/>
    <w:rsid w:val="000450D3"/>
    <w:rsid w:val="00045ADD"/>
    <w:rsid w:val="00046331"/>
    <w:rsid w:val="00046935"/>
    <w:rsid w:val="000474EA"/>
    <w:rsid w:val="0005066A"/>
    <w:rsid w:val="00050926"/>
    <w:rsid w:val="000515AA"/>
    <w:rsid w:val="0005162D"/>
    <w:rsid w:val="0005163B"/>
    <w:rsid w:val="000516D6"/>
    <w:rsid w:val="00051B39"/>
    <w:rsid w:val="00051DDA"/>
    <w:rsid w:val="000520D2"/>
    <w:rsid w:val="0005213F"/>
    <w:rsid w:val="00052869"/>
    <w:rsid w:val="00052A07"/>
    <w:rsid w:val="00052C2C"/>
    <w:rsid w:val="000533AE"/>
    <w:rsid w:val="000534E3"/>
    <w:rsid w:val="00053F75"/>
    <w:rsid w:val="00054303"/>
    <w:rsid w:val="0005448C"/>
    <w:rsid w:val="00054DD5"/>
    <w:rsid w:val="00054EAE"/>
    <w:rsid w:val="00055246"/>
    <w:rsid w:val="00055402"/>
    <w:rsid w:val="000554F2"/>
    <w:rsid w:val="00055A9B"/>
    <w:rsid w:val="00055C17"/>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23B5"/>
    <w:rsid w:val="0006253F"/>
    <w:rsid w:val="00062622"/>
    <w:rsid w:val="0006287C"/>
    <w:rsid w:val="00062C99"/>
    <w:rsid w:val="00062CEC"/>
    <w:rsid w:val="00062E27"/>
    <w:rsid w:val="00063801"/>
    <w:rsid w:val="0006382C"/>
    <w:rsid w:val="0006393C"/>
    <w:rsid w:val="0006415D"/>
    <w:rsid w:val="000645B8"/>
    <w:rsid w:val="0006487E"/>
    <w:rsid w:val="00064BDA"/>
    <w:rsid w:val="000651CA"/>
    <w:rsid w:val="00065749"/>
    <w:rsid w:val="0006589A"/>
    <w:rsid w:val="00065C89"/>
    <w:rsid w:val="00065E1A"/>
    <w:rsid w:val="00065F85"/>
    <w:rsid w:val="00065FA9"/>
    <w:rsid w:val="00066430"/>
    <w:rsid w:val="0006653E"/>
    <w:rsid w:val="0006701D"/>
    <w:rsid w:val="00067295"/>
    <w:rsid w:val="0006736C"/>
    <w:rsid w:val="000674C6"/>
    <w:rsid w:val="00067AE1"/>
    <w:rsid w:val="00067B2F"/>
    <w:rsid w:val="00071044"/>
    <w:rsid w:val="0007134E"/>
    <w:rsid w:val="00071943"/>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97F"/>
    <w:rsid w:val="00077A7A"/>
    <w:rsid w:val="00077AF0"/>
    <w:rsid w:val="00077E5F"/>
    <w:rsid w:val="0008036A"/>
    <w:rsid w:val="00080A0D"/>
    <w:rsid w:val="00080C4E"/>
    <w:rsid w:val="00081AE6"/>
    <w:rsid w:val="00081C18"/>
    <w:rsid w:val="0008207E"/>
    <w:rsid w:val="000824F5"/>
    <w:rsid w:val="00082656"/>
    <w:rsid w:val="00082B7E"/>
    <w:rsid w:val="00082FCD"/>
    <w:rsid w:val="000839DC"/>
    <w:rsid w:val="0008428D"/>
    <w:rsid w:val="00084905"/>
    <w:rsid w:val="0008491E"/>
    <w:rsid w:val="00084F47"/>
    <w:rsid w:val="00085574"/>
    <w:rsid w:val="000855EB"/>
    <w:rsid w:val="00085854"/>
    <w:rsid w:val="00085887"/>
    <w:rsid w:val="00085B19"/>
    <w:rsid w:val="00085B52"/>
    <w:rsid w:val="00085E11"/>
    <w:rsid w:val="00085E2E"/>
    <w:rsid w:val="0008613C"/>
    <w:rsid w:val="00086235"/>
    <w:rsid w:val="000863D9"/>
    <w:rsid w:val="000866F2"/>
    <w:rsid w:val="0008692E"/>
    <w:rsid w:val="00086C1B"/>
    <w:rsid w:val="000873E0"/>
    <w:rsid w:val="000876A9"/>
    <w:rsid w:val="000877B3"/>
    <w:rsid w:val="0009009F"/>
    <w:rsid w:val="00090B35"/>
    <w:rsid w:val="00090DDB"/>
    <w:rsid w:val="00090E93"/>
    <w:rsid w:val="0009108D"/>
    <w:rsid w:val="00091557"/>
    <w:rsid w:val="0009213C"/>
    <w:rsid w:val="000924C1"/>
    <w:rsid w:val="000924F0"/>
    <w:rsid w:val="00092618"/>
    <w:rsid w:val="00092769"/>
    <w:rsid w:val="00093474"/>
    <w:rsid w:val="00093748"/>
    <w:rsid w:val="00093C8D"/>
    <w:rsid w:val="00094776"/>
    <w:rsid w:val="0009483A"/>
    <w:rsid w:val="00094EB7"/>
    <w:rsid w:val="0009510F"/>
    <w:rsid w:val="00095379"/>
    <w:rsid w:val="000953EB"/>
    <w:rsid w:val="00095C89"/>
    <w:rsid w:val="000964CC"/>
    <w:rsid w:val="00096643"/>
    <w:rsid w:val="00096F8F"/>
    <w:rsid w:val="00096FA4"/>
    <w:rsid w:val="000A0097"/>
    <w:rsid w:val="000A01E4"/>
    <w:rsid w:val="000A05C8"/>
    <w:rsid w:val="000A097B"/>
    <w:rsid w:val="000A0A4E"/>
    <w:rsid w:val="000A0B05"/>
    <w:rsid w:val="000A0C96"/>
    <w:rsid w:val="000A13CB"/>
    <w:rsid w:val="000A1B7B"/>
    <w:rsid w:val="000A1D96"/>
    <w:rsid w:val="000A52FC"/>
    <w:rsid w:val="000A562F"/>
    <w:rsid w:val="000A56F2"/>
    <w:rsid w:val="000A5BC6"/>
    <w:rsid w:val="000A6085"/>
    <w:rsid w:val="000A6786"/>
    <w:rsid w:val="000A6799"/>
    <w:rsid w:val="000A6B8D"/>
    <w:rsid w:val="000A701A"/>
    <w:rsid w:val="000A787F"/>
    <w:rsid w:val="000B0223"/>
    <w:rsid w:val="000B0937"/>
    <w:rsid w:val="000B09A4"/>
    <w:rsid w:val="000B0BAC"/>
    <w:rsid w:val="000B2719"/>
    <w:rsid w:val="000B333D"/>
    <w:rsid w:val="000B3A8F"/>
    <w:rsid w:val="000B3E76"/>
    <w:rsid w:val="000B4AB9"/>
    <w:rsid w:val="000B56D9"/>
    <w:rsid w:val="000B5783"/>
    <w:rsid w:val="000B58C3"/>
    <w:rsid w:val="000B5F00"/>
    <w:rsid w:val="000B61E9"/>
    <w:rsid w:val="000B65A1"/>
    <w:rsid w:val="000B6F26"/>
    <w:rsid w:val="000B7BA1"/>
    <w:rsid w:val="000B7C90"/>
    <w:rsid w:val="000B7D3D"/>
    <w:rsid w:val="000C0209"/>
    <w:rsid w:val="000C06F7"/>
    <w:rsid w:val="000C0836"/>
    <w:rsid w:val="000C11A2"/>
    <w:rsid w:val="000C1457"/>
    <w:rsid w:val="000C165A"/>
    <w:rsid w:val="000C1845"/>
    <w:rsid w:val="000C1847"/>
    <w:rsid w:val="000C2664"/>
    <w:rsid w:val="000C2E19"/>
    <w:rsid w:val="000C310E"/>
    <w:rsid w:val="000C3766"/>
    <w:rsid w:val="000C378F"/>
    <w:rsid w:val="000C3EA9"/>
    <w:rsid w:val="000C448E"/>
    <w:rsid w:val="000C5104"/>
    <w:rsid w:val="000C5897"/>
    <w:rsid w:val="000C5AF1"/>
    <w:rsid w:val="000C7EED"/>
    <w:rsid w:val="000C7EF6"/>
    <w:rsid w:val="000D0C63"/>
    <w:rsid w:val="000D0D07"/>
    <w:rsid w:val="000D0D62"/>
    <w:rsid w:val="000D1408"/>
    <w:rsid w:val="000D1768"/>
    <w:rsid w:val="000D22E9"/>
    <w:rsid w:val="000D23FB"/>
    <w:rsid w:val="000D30A5"/>
    <w:rsid w:val="000D35A7"/>
    <w:rsid w:val="000D4797"/>
    <w:rsid w:val="000D4820"/>
    <w:rsid w:val="000D4A4B"/>
    <w:rsid w:val="000D5043"/>
    <w:rsid w:val="000D50DC"/>
    <w:rsid w:val="000D5EAC"/>
    <w:rsid w:val="000D659C"/>
    <w:rsid w:val="000E032D"/>
    <w:rsid w:val="000E0527"/>
    <w:rsid w:val="000E07B7"/>
    <w:rsid w:val="000E1563"/>
    <w:rsid w:val="000E1639"/>
    <w:rsid w:val="000E16D5"/>
    <w:rsid w:val="000E1A5E"/>
    <w:rsid w:val="000E1D48"/>
    <w:rsid w:val="000E1E92"/>
    <w:rsid w:val="000E2A44"/>
    <w:rsid w:val="000E2DBC"/>
    <w:rsid w:val="000E2F95"/>
    <w:rsid w:val="000E4351"/>
    <w:rsid w:val="000E4591"/>
    <w:rsid w:val="000E4BED"/>
    <w:rsid w:val="000E4CC1"/>
    <w:rsid w:val="000E4FE7"/>
    <w:rsid w:val="000E62D4"/>
    <w:rsid w:val="000E6B17"/>
    <w:rsid w:val="000E7848"/>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0F716A"/>
    <w:rsid w:val="000F7744"/>
    <w:rsid w:val="000F7CF5"/>
    <w:rsid w:val="001004E0"/>
    <w:rsid w:val="001005FF"/>
    <w:rsid w:val="00100770"/>
    <w:rsid w:val="0010142C"/>
    <w:rsid w:val="001022B0"/>
    <w:rsid w:val="001022C1"/>
    <w:rsid w:val="00102786"/>
    <w:rsid w:val="0010298F"/>
    <w:rsid w:val="00102A6A"/>
    <w:rsid w:val="00103B38"/>
    <w:rsid w:val="00103C82"/>
    <w:rsid w:val="001044A3"/>
    <w:rsid w:val="001058D3"/>
    <w:rsid w:val="00105920"/>
    <w:rsid w:val="00105DF3"/>
    <w:rsid w:val="001062FB"/>
    <w:rsid w:val="001063E6"/>
    <w:rsid w:val="0010764F"/>
    <w:rsid w:val="001079A9"/>
    <w:rsid w:val="0011041D"/>
    <w:rsid w:val="00111508"/>
    <w:rsid w:val="001124C2"/>
    <w:rsid w:val="0011283B"/>
    <w:rsid w:val="00112B16"/>
    <w:rsid w:val="0011346E"/>
    <w:rsid w:val="0011382D"/>
    <w:rsid w:val="00113B05"/>
    <w:rsid w:val="00113CF4"/>
    <w:rsid w:val="00113D64"/>
    <w:rsid w:val="001142EC"/>
    <w:rsid w:val="0011495E"/>
    <w:rsid w:val="00114AEE"/>
    <w:rsid w:val="00114C6A"/>
    <w:rsid w:val="001153C2"/>
    <w:rsid w:val="001153EA"/>
    <w:rsid w:val="00115643"/>
    <w:rsid w:val="0011564C"/>
    <w:rsid w:val="001162DA"/>
    <w:rsid w:val="00116765"/>
    <w:rsid w:val="00117CD9"/>
    <w:rsid w:val="00120450"/>
    <w:rsid w:val="0012083E"/>
    <w:rsid w:val="00120FCA"/>
    <w:rsid w:val="0012138F"/>
    <w:rsid w:val="001219F5"/>
    <w:rsid w:val="00121A20"/>
    <w:rsid w:val="00121BD5"/>
    <w:rsid w:val="00122641"/>
    <w:rsid w:val="00123352"/>
    <w:rsid w:val="00123A20"/>
    <w:rsid w:val="00123CCD"/>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0E81"/>
    <w:rsid w:val="001320CD"/>
    <w:rsid w:val="001323F2"/>
    <w:rsid w:val="00132FD0"/>
    <w:rsid w:val="00133667"/>
    <w:rsid w:val="00133768"/>
    <w:rsid w:val="001338B0"/>
    <w:rsid w:val="00133F19"/>
    <w:rsid w:val="00134286"/>
    <w:rsid w:val="001344C0"/>
    <w:rsid w:val="001346B3"/>
    <w:rsid w:val="001346FA"/>
    <w:rsid w:val="00134941"/>
    <w:rsid w:val="00134A26"/>
    <w:rsid w:val="00134F6E"/>
    <w:rsid w:val="00135252"/>
    <w:rsid w:val="0013548E"/>
    <w:rsid w:val="001355E1"/>
    <w:rsid w:val="00136E87"/>
    <w:rsid w:val="00136F07"/>
    <w:rsid w:val="0013752D"/>
    <w:rsid w:val="001375B8"/>
    <w:rsid w:val="00137AB5"/>
    <w:rsid w:val="00137AC0"/>
    <w:rsid w:val="00137F0B"/>
    <w:rsid w:val="00140653"/>
    <w:rsid w:val="00140A4D"/>
    <w:rsid w:val="00140C07"/>
    <w:rsid w:val="00140F32"/>
    <w:rsid w:val="0014108A"/>
    <w:rsid w:val="0014124E"/>
    <w:rsid w:val="00142BB0"/>
    <w:rsid w:val="001432A3"/>
    <w:rsid w:val="00143C3A"/>
    <w:rsid w:val="0014407F"/>
    <w:rsid w:val="00145407"/>
    <w:rsid w:val="00145654"/>
    <w:rsid w:val="001466BC"/>
    <w:rsid w:val="001473F5"/>
    <w:rsid w:val="0014773C"/>
    <w:rsid w:val="00147840"/>
    <w:rsid w:val="00147D56"/>
    <w:rsid w:val="001513B0"/>
    <w:rsid w:val="0015190F"/>
    <w:rsid w:val="00151D8C"/>
    <w:rsid w:val="00151E23"/>
    <w:rsid w:val="00151FD2"/>
    <w:rsid w:val="001526E0"/>
    <w:rsid w:val="00152D08"/>
    <w:rsid w:val="001537D8"/>
    <w:rsid w:val="00153EB8"/>
    <w:rsid w:val="001544CD"/>
    <w:rsid w:val="00154D7A"/>
    <w:rsid w:val="001550AE"/>
    <w:rsid w:val="001551B5"/>
    <w:rsid w:val="001557D9"/>
    <w:rsid w:val="00156974"/>
    <w:rsid w:val="00157F4B"/>
    <w:rsid w:val="00160644"/>
    <w:rsid w:val="00160F93"/>
    <w:rsid w:val="00161159"/>
    <w:rsid w:val="001613FB"/>
    <w:rsid w:val="00161AC4"/>
    <w:rsid w:val="00161DAB"/>
    <w:rsid w:val="0016253D"/>
    <w:rsid w:val="00162DFB"/>
    <w:rsid w:val="00163131"/>
    <w:rsid w:val="001638B4"/>
    <w:rsid w:val="00163A89"/>
    <w:rsid w:val="001658FC"/>
    <w:rsid w:val="001659C1"/>
    <w:rsid w:val="0016651A"/>
    <w:rsid w:val="00167499"/>
    <w:rsid w:val="0016771D"/>
    <w:rsid w:val="0017002A"/>
    <w:rsid w:val="00170030"/>
    <w:rsid w:val="00170233"/>
    <w:rsid w:val="0017024E"/>
    <w:rsid w:val="001702D2"/>
    <w:rsid w:val="00170BF1"/>
    <w:rsid w:val="00170EDD"/>
    <w:rsid w:val="00171556"/>
    <w:rsid w:val="001718A2"/>
    <w:rsid w:val="001718D0"/>
    <w:rsid w:val="00171E0E"/>
    <w:rsid w:val="00172757"/>
    <w:rsid w:val="00173081"/>
    <w:rsid w:val="0017323F"/>
    <w:rsid w:val="00173A8E"/>
    <w:rsid w:val="0017406F"/>
    <w:rsid w:val="0017437B"/>
    <w:rsid w:val="00174665"/>
    <w:rsid w:val="00174793"/>
    <w:rsid w:val="001748FA"/>
    <w:rsid w:val="00175001"/>
    <w:rsid w:val="001753A0"/>
    <w:rsid w:val="001754C5"/>
    <w:rsid w:val="0017578C"/>
    <w:rsid w:val="00176484"/>
    <w:rsid w:val="0017680F"/>
    <w:rsid w:val="001768B4"/>
    <w:rsid w:val="00176983"/>
    <w:rsid w:val="00177AFF"/>
    <w:rsid w:val="00180304"/>
    <w:rsid w:val="00180B88"/>
    <w:rsid w:val="0018143F"/>
    <w:rsid w:val="00181786"/>
    <w:rsid w:val="00182003"/>
    <w:rsid w:val="00182083"/>
    <w:rsid w:val="00183062"/>
    <w:rsid w:val="00183434"/>
    <w:rsid w:val="00183B8B"/>
    <w:rsid w:val="001847E6"/>
    <w:rsid w:val="00185DB0"/>
    <w:rsid w:val="00186183"/>
    <w:rsid w:val="0018625D"/>
    <w:rsid w:val="00186DF3"/>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3CB"/>
    <w:rsid w:val="0019273B"/>
    <w:rsid w:val="0019278E"/>
    <w:rsid w:val="00192AD5"/>
    <w:rsid w:val="0019341A"/>
    <w:rsid w:val="00193986"/>
    <w:rsid w:val="00193C36"/>
    <w:rsid w:val="0019494C"/>
    <w:rsid w:val="00194C29"/>
    <w:rsid w:val="001956C3"/>
    <w:rsid w:val="001959BE"/>
    <w:rsid w:val="00195AB7"/>
    <w:rsid w:val="00195F2C"/>
    <w:rsid w:val="0019646B"/>
    <w:rsid w:val="0019650D"/>
    <w:rsid w:val="00196E52"/>
    <w:rsid w:val="00196F5E"/>
    <w:rsid w:val="0019731B"/>
    <w:rsid w:val="00197465"/>
    <w:rsid w:val="00197DF9"/>
    <w:rsid w:val="00197F00"/>
    <w:rsid w:val="00197F8A"/>
    <w:rsid w:val="001A08BD"/>
    <w:rsid w:val="001A0976"/>
    <w:rsid w:val="001A10E5"/>
    <w:rsid w:val="001A1763"/>
    <w:rsid w:val="001A1987"/>
    <w:rsid w:val="001A2564"/>
    <w:rsid w:val="001A2F36"/>
    <w:rsid w:val="001A3F30"/>
    <w:rsid w:val="001A41D4"/>
    <w:rsid w:val="001A5214"/>
    <w:rsid w:val="001A532F"/>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EAD"/>
    <w:rsid w:val="001B5351"/>
    <w:rsid w:val="001B559A"/>
    <w:rsid w:val="001B56C9"/>
    <w:rsid w:val="001B5A5D"/>
    <w:rsid w:val="001B5F67"/>
    <w:rsid w:val="001B60EC"/>
    <w:rsid w:val="001B611E"/>
    <w:rsid w:val="001B6185"/>
    <w:rsid w:val="001B6745"/>
    <w:rsid w:val="001B78EE"/>
    <w:rsid w:val="001B7B15"/>
    <w:rsid w:val="001C0117"/>
    <w:rsid w:val="001C072A"/>
    <w:rsid w:val="001C0C4E"/>
    <w:rsid w:val="001C0FF0"/>
    <w:rsid w:val="001C0FF7"/>
    <w:rsid w:val="001C1842"/>
    <w:rsid w:val="001C1CE5"/>
    <w:rsid w:val="001C1E49"/>
    <w:rsid w:val="001C318A"/>
    <w:rsid w:val="001C3374"/>
    <w:rsid w:val="001C3880"/>
    <w:rsid w:val="001C3B5C"/>
    <w:rsid w:val="001C3D2A"/>
    <w:rsid w:val="001C4227"/>
    <w:rsid w:val="001C6436"/>
    <w:rsid w:val="001D0904"/>
    <w:rsid w:val="001D10DC"/>
    <w:rsid w:val="001D17F4"/>
    <w:rsid w:val="001D189C"/>
    <w:rsid w:val="001D1971"/>
    <w:rsid w:val="001D2F32"/>
    <w:rsid w:val="001D2FCE"/>
    <w:rsid w:val="001D300A"/>
    <w:rsid w:val="001D31D4"/>
    <w:rsid w:val="001D32EA"/>
    <w:rsid w:val="001D3681"/>
    <w:rsid w:val="001D41A6"/>
    <w:rsid w:val="001D44D9"/>
    <w:rsid w:val="001D4EFD"/>
    <w:rsid w:val="001D5084"/>
    <w:rsid w:val="001D51BA"/>
    <w:rsid w:val="001D5C17"/>
    <w:rsid w:val="001D5D48"/>
    <w:rsid w:val="001D6225"/>
    <w:rsid w:val="001D6342"/>
    <w:rsid w:val="001D6360"/>
    <w:rsid w:val="001D6646"/>
    <w:rsid w:val="001D6D53"/>
    <w:rsid w:val="001E0427"/>
    <w:rsid w:val="001E0D1C"/>
    <w:rsid w:val="001E0ED0"/>
    <w:rsid w:val="001E0F9F"/>
    <w:rsid w:val="001E10C1"/>
    <w:rsid w:val="001E23F9"/>
    <w:rsid w:val="001E2844"/>
    <w:rsid w:val="001E2AB8"/>
    <w:rsid w:val="001E2BA8"/>
    <w:rsid w:val="001E3C89"/>
    <w:rsid w:val="001E4109"/>
    <w:rsid w:val="001E4229"/>
    <w:rsid w:val="001E50ED"/>
    <w:rsid w:val="001E5552"/>
    <w:rsid w:val="001E58E2"/>
    <w:rsid w:val="001E5EB6"/>
    <w:rsid w:val="001E6126"/>
    <w:rsid w:val="001E6175"/>
    <w:rsid w:val="001E6E8F"/>
    <w:rsid w:val="001E7022"/>
    <w:rsid w:val="001E7AED"/>
    <w:rsid w:val="001E7BFA"/>
    <w:rsid w:val="001F1265"/>
    <w:rsid w:val="001F133F"/>
    <w:rsid w:val="001F15FF"/>
    <w:rsid w:val="001F29AC"/>
    <w:rsid w:val="001F30E6"/>
    <w:rsid w:val="001F3324"/>
    <w:rsid w:val="001F3916"/>
    <w:rsid w:val="001F3A68"/>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B49"/>
    <w:rsid w:val="002055EC"/>
    <w:rsid w:val="00205825"/>
    <w:rsid w:val="00205B3F"/>
    <w:rsid w:val="00205DB9"/>
    <w:rsid w:val="002069B2"/>
    <w:rsid w:val="0020740C"/>
    <w:rsid w:val="002074A6"/>
    <w:rsid w:val="00207FA3"/>
    <w:rsid w:val="0021033D"/>
    <w:rsid w:val="00211140"/>
    <w:rsid w:val="0021174B"/>
    <w:rsid w:val="002126F8"/>
    <w:rsid w:val="00212CC5"/>
    <w:rsid w:val="00212D2F"/>
    <w:rsid w:val="00212D41"/>
    <w:rsid w:val="00213352"/>
    <w:rsid w:val="00213360"/>
    <w:rsid w:val="002137A0"/>
    <w:rsid w:val="00213E7C"/>
    <w:rsid w:val="00214DA8"/>
    <w:rsid w:val="0021518A"/>
    <w:rsid w:val="0021529E"/>
    <w:rsid w:val="002153A5"/>
    <w:rsid w:val="00215423"/>
    <w:rsid w:val="002158FA"/>
    <w:rsid w:val="002164E0"/>
    <w:rsid w:val="00216943"/>
    <w:rsid w:val="00216A7A"/>
    <w:rsid w:val="00216C9F"/>
    <w:rsid w:val="00217D48"/>
    <w:rsid w:val="00217DF6"/>
    <w:rsid w:val="002202A3"/>
    <w:rsid w:val="00220600"/>
    <w:rsid w:val="0022089B"/>
    <w:rsid w:val="00220DE3"/>
    <w:rsid w:val="002224DB"/>
    <w:rsid w:val="002228D5"/>
    <w:rsid w:val="00222D14"/>
    <w:rsid w:val="00223FCB"/>
    <w:rsid w:val="00224197"/>
    <w:rsid w:val="002252C3"/>
    <w:rsid w:val="00225747"/>
    <w:rsid w:val="00225826"/>
    <w:rsid w:val="00225979"/>
    <w:rsid w:val="00225C54"/>
    <w:rsid w:val="00225F03"/>
    <w:rsid w:val="00226004"/>
    <w:rsid w:val="0022747D"/>
    <w:rsid w:val="00227652"/>
    <w:rsid w:val="00227812"/>
    <w:rsid w:val="002306CF"/>
    <w:rsid w:val="00230765"/>
    <w:rsid w:val="00230775"/>
    <w:rsid w:val="00230827"/>
    <w:rsid w:val="00230CCA"/>
    <w:rsid w:val="00230D17"/>
    <w:rsid w:val="00231202"/>
    <w:rsid w:val="002312D6"/>
    <w:rsid w:val="002319E4"/>
    <w:rsid w:val="00231D8F"/>
    <w:rsid w:val="002336C7"/>
    <w:rsid w:val="00233711"/>
    <w:rsid w:val="00233D8D"/>
    <w:rsid w:val="00233EE1"/>
    <w:rsid w:val="0023418C"/>
    <w:rsid w:val="00234557"/>
    <w:rsid w:val="00234C95"/>
    <w:rsid w:val="0023501C"/>
    <w:rsid w:val="002351C5"/>
    <w:rsid w:val="002354B7"/>
    <w:rsid w:val="00235632"/>
    <w:rsid w:val="00235872"/>
    <w:rsid w:val="00235B28"/>
    <w:rsid w:val="00236044"/>
    <w:rsid w:val="002367D1"/>
    <w:rsid w:val="002372CC"/>
    <w:rsid w:val="0024007E"/>
    <w:rsid w:val="0024056D"/>
    <w:rsid w:val="00240D7C"/>
    <w:rsid w:val="002411BB"/>
    <w:rsid w:val="00241559"/>
    <w:rsid w:val="00241AC9"/>
    <w:rsid w:val="00241B9E"/>
    <w:rsid w:val="002420E3"/>
    <w:rsid w:val="002422ED"/>
    <w:rsid w:val="0024256A"/>
    <w:rsid w:val="00242C4E"/>
    <w:rsid w:val="00242EF9"/>
    <w:rsid w:val="00243290"/>
    <w:rsid w:val="002435B3"/>
    <w:rsid w:val="00243720"/>
    <w:rsid w:val="00243A85"/>
    <w:rsid w:val="00244C96"/>
    <w:rsid w:val="002458EB"/>
    <w:rsid w:val="002468DA"/>
    <w:rsid w:val="00246F93"/>
    <w:rsid w:val="00247383"/>
    <w:rsid w:val="00250682"/>
    <w:rsid w:val="00250B3A"/>
    <w:rsid w:val="002514A2"/>
    <w:rsid w:val="00251CB8"/>
    <w:rsid w:val="002520CA"/>
    <w:rsid w:val="00253705"/>
    <w:rsid w:val="0025391C"/>
    <w:rsid w:val="002547B1"/>
    <w:rsid w:val="0025501C"/>
    <w:rsid w:val="002558A6"/>
    <w:rsid w:val="00256022"/>
    <w:rsid w:val="002569C3"/>
    <w:rsid w:val="00257543"/>
    <w:rsid w:val="002578CF"/>
    <w:rsid w:val="00260ED3"/>
    <w:rsid w:val="002617E7"/>
    <w:rsid w:val="00261C9D"/>
    <w:rsid w:val="0026245F"/>
    <w:rsid w:val="0026256C"/>
    <w:rsid w:val="002627C8"/>
    <w:rsid w:val="00262CCD"/>
    <w:rsid w:val="00263177"/>
    <w:rsid w:val="002631C5"/>
    <w:rsid w:val="00263824"/>
    <w:rsid w:val="00263F50"/>
    <w:rsid w:val="00264228"/>
    <w:rsid w:val="00264334"/>
    <w:rsid w:val="002646BD"/>
    <w:rsid w:val="0026473E"/>
    <w:rsid w:val="00264A49"/>
    <w:rsid w:val="00264D75"/>
    <w:rsid w:val="0026584F"/>
    <w:rsid w:val="00265C81"/>
    <w:rsid w:val="002661A5"/>
    <w:rsid w:val="00266214"/>
    <w:rsid w:val="002667C9"/>
    <w:rsid w:val="00267C83"/>
    <w:rsid w:val="002706B2"/>
    <w:rsid w:val="00270A63"/>
    <w:rsid w:val="0027100F"/>
    <w:rsid w:val="00271273"/>
    <w:rsid w:val="0027144F"/>
    <w:rsid w:val="00271BB0"/>
    <w:rsid w:val="00271F3A"/>
    <w:rsid w:val="00271F5C"/>
    <w:rsid w:val="0027203D"/>
    <w:rsid w:val="002722B3"/>
    <w:rsid w:val="00272475"/>
    <w:rsid w:val="00273278"/>
    <w:rsid w:val="0027364E"/>
    <w:rsid w:val="002737F4"/>
    <w:rsid w:val="00274188"/>
    <w:rsid w:val="00274266"/>
    <w:rsid w:val="00274AAD"/>
    <w:rsid w:val="0027529E"/>
    <w:rsid w:val="00277510"/>
    <w:rsid w:val="00277563"/>
    <w:rsid w:val="0028019E"/>
    <w:rsid w:val="002805F5"/>
    <w:rsid w:val="00280751"/>
    <w:rsid w:val="00281807"/>
    <w:rsid w:val="00281C3F"/>
    <w:rsid w:val="00281D30"/>
    <w:rsid w:val="0028280A"/>
    <w:rsid w:val="00282997"/>
    <w:rsid w:val="00282E12"/>
    <w:rsid w:val="0028390C"/>
    <w:rsid w:val="00283B5F"/>
    <w:rsid w:val="00283B83"/>
    <w:rsid w:val="00283DD4"/>
    <w:rsid w:val="00283EE9"/>
    <w:rsid w:val="00283F40"/>
    <w:rsid w:val="00284700"/>
    <w:rsid w:val="0028491D"/>
    <w:rsid w:val="00285464"/>
    <w:rsid w:val="002855A9"/>
    <w:rsid w:val="00286ACD"/>
    <w:rsid w:val="0028715C"/>
    <w:rsid w:val="00287603"/>
    <w:rsid w:val="00287838"/>
    <w:rsid w:val="0028784C"/>
    <w:rsid w:val="002907B5"/>
    <w:rsid w:val="00290969"/>
    <w:rsid w:val="00290D86"/>
    <w:rsid w:val="00292605"/>
    <w:rsid w:val="00292B13"/>
    <w:rsid w:val="00292EB7"/>
    <w:rsid w:val="002931C8"/>
    <w:rsid w:val="002939BB"/>
    <w:rsid w:val="00294D89"/>
    <w:rsid w:val="00295020"/>
    <w:rsid w:val="00295199"/>
    <w:rsid w:val="0029535C"/>
    <w:rsid w:val="002953A9"/>
    <w:rsid w:val="00296227"/>
    <w:rsid w:val="00296308"/>
    <w:rsid w:val="00296F44"/>
    <w:rsid w:val="002970ED"/>
    <w:rsid w:val="0029777D"/>
    <w:rsid w:val="00297B1D"/>
    <w:rsid w:val="00297B36"/>
    <w:rsid w:val="00297F56"/>
    <w:rsid w:val="002A011B"/>
    <w:rsid w:val="002A048D"/>
    <w:rsid w:val="002A055E"/>
    <w:rsid w:val="002A0B0F"/>
    <w:rsid w:val="002A157B"/>
    <w:rsid w:val="002A1D4E"/>
    <w:rsid w:val="002A2869"/>
    <w:rsid w:val="002A28A8"/>
    <w:rsid w:val="002A3366"/>
    <w:rsid w:val="002A3D23"/>
    <w:rsid w:val="002A4FC4"/>
    <w:rsid w:val="002A5D9F"/>
    <w:rsid w:val="002A6AA5"/>
    <w:rsid w:val="002A6CC2"/>
    <w:rsid w:val="002A6DB4"/>
    <w:rsid w:val="002B0571"/>
    <w:rsid w:val="002B05F2"/>
    <w:rsid w:val="002B10F5"/>
    <w:rsid w:val="002B1475"/>
    <w:rsid w:val="002B17B8"/>
    <w:rsid w:val="002B1938"/>
    <w:rsid w:val="002B24D6"/>
    <w:rsid w:val="002B298B"/>
    <w:rsid w:val="002B2E48"/>
    <w:rsid w:val="002B405F"/>
    <w:rsid w:val="002B4B18"/>
    <w:rsid w:val="002B5401"/>
    <w:rsid w:val="002B5612"/>
    <w:rsid w:val="002B6061"/>
    <w:rsid w:val="002B76AB"/>
    <w:rsid w:val="002C0714"/>
    <w:rsid w:val="002C092E"/>
    <w:rsid w:val="002C0B03"/>
    <w:rsid w:val="002C0E7E"/>
    <w:rsid w:val="002C1136"/>
    <w:rsid w:val="002C17A9"/>
    <w:rsid w:val="002C1C04"/>
    <w:rsid w:val="002C20EF"/>
    <w:rsid w:val="002C29E9"/>
    <w:rsid w:val="002C2C86"/>
    <w:rsid w:val="002C2E83"/>
    <w:rsid w:val="002C30C0"/>
    <w:rsid w:val="002C38A5"/>
    <w:rsid w:val="002C3B5F"/>
    <w:rsid w:val="002C3C7F"/>
    <w:rsid w:val="002C41E6"/>
    <w:rsid w:val="002C4819"/>
    <w:rsid w:val="002C4AE4"/>
    <w:rsid w:val="002C4B46"/>
    <w:rsid w:val="002C61DD"/>
    <w:rsid w:val="002C62A9"/>
    <w:rsid w:val="002C6403"/>
    <w:rsid w:val="002C6792"/>
    <w:rsid w:val="002C6E12"/>
    <w:rsid w:val="002C6E5E"/>
    <w:rsid w:val="002C7179"/>
    <w:rsid w:val="002C7372"/>
    <w:rsid w:val="002C78EF"/>
    <w:rsid w:val="002C7A9C"/>
    <w:rsid w:val="002C7EBE"/>
    <w:rsid w:val="002D071A"/>
    <w:rsid w:val="002D1DC1"/>
    <w:rsid w:val="002D1EE9"/>
    <w:rsid w:val="002D20E2"/>
    <w:rsid w:val="002D2D8C"/>
    <w:rsid w:val="002D34B2"/>
    <w:rsid w:val="002D448C"/>
    <w:rsid w:val="002D4522"/>
    <w:rsid w:val="002D466E"/>
    <w:rsid w:val="002D4B12"/>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0F3D"/>
    <w:rsid w:val="002E1553"/>
    <w:rsid w:val="002E17F2"/>
    <w:rsid w:val="002E1B68"/>
    <w:rsid w:val="002E1C8B"/>
    <w:rsid w:val="002E27A7"/>
    <w:rsid w:val="002E33CA"/>
    <w:rsid w:val="002E4482"/>
    <w:rsid w:val="002E4943"/>
    <w:rsid w:val="002E4DFA"/>
    <w:rsid w:val="002E5930"/>
    <w:rsid w:val="002E5E99"/>
    <w:rsid w:val="002E6858"/>
    <w:rsid w:val="002E6F59"/>
    <w:rsid w:val="002E7284"/>
    <w:rsid w:val="002E7CAE"/>
    <w:rsid w:val="002F0124"/>
    <w:rsid w:val="002F058A"/>
    <w:rsid w:val="002F0F31"/>
    <w:rsid w:val="002F131E"/>
    <w:rsid w:val="002F189E"/>
    <w:rsid w:val="002F2771"/>
    <w:rsid w:val="002F2D41"/>
    <w:rsid w:val="002F2DAC"/>
    <w:rsid w:val="002F30DA"/>
    <w:rsid w:val="002F33FC"/>
    <w:rsid w:val="002F3416"/>
    <w:rsid w:val="002F37A9"/>
    <w:rsid w:val="002F3D32"/>
    <w:rsid w:val="002F3DF1"/>
    <w:rsid w:val="002F40F4"/>
    <w:rsid w:val="002F5CFF"/>
    <w:rsid w:val="002F6EF2"/>
    <w:rsid w:val="002F744D"/>
    <w:rsid w:val="00300063"/>
    <w:rsid w:val="003001B2"/>
    <w:rsid w:val="00300613"/>
    <w:rsid w:val="0030150A"/>
    <w:rsid w:val="0030151D"/>
    <w:rsid w:val="00301699"/>
    <w:rsid w:val="00301CE6"/>
    <w:rsid w:val="0030256B"/>
    <w:rsid w:val="00302D31"/>
    <w:rsid w:val="00302D9D"/>
    <w:rsid w:val="0030333C"/>
    <w:rsid w:val="003039B5"/>
    <w:rsid w:val="00304752"/>
    <w:rsid w:val="00304F99"/>
    <w:rsid w:val="0030501F"/>
    <w:rsid w:val="0030503B"/>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BD"/>
    <w:rsid w:val="00314A32"/>
    <w:rsid w:val="003158CE"/>
    <w:rsid w:val="00315EFA"/>
    <w:rsid w:val="003160BF"/>
    <w:rsid w:val="003164C0"/>
    <w:rsid w:val="003166A2"/>
    <w:rsid w:val="003167CA"/>
    <w:rsid w:val="003169B2"/>
    <w:rsid w:val="00316E54"/>
    <w:rsid w:val="00317111"/>
    <w:rsid w:val="00317A22"/>
    <w:rsid w:val="00317BC6"/>
    <w:rsid w:val="003203ED"/>
    <w:rsid w:val="00320512"/>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BB4"/>
    <w:rsid w:val="00326EA6"/>
    <w:rsid w:val="00327A01"/>
    <w:rsid w:val="00330815"/>
    <w:rsid w:val="00331301"/>
    <w:rsid w:val="00331751"/>
    <w:rsid w:val="003317C0"/>
    <w:rsid w:val="00331EA7"/>
    <w:rsid w:val="0033296D"/>
    <w:rsid w:val="00332EEA"/>
    <w:rsid w:val="00333C13"/>
    <w:rsid w:val="00334411"/>
    <w:rsid w:val="00334573"/>
    <w:rsid w:val="00334579"/>
    <w:rsid w:val="00334C6B"/>
    <w:rsid w:val="003355DD"/>
    <w:rsid w:val="00335858"/>
    <w:rsid w:val="00335AFA"/>
    <w:rsid w:val="00335C9B"/>
    <w:rsid w:val="00335CD4"/>
    <w:rsid w:val="00336333"/>
    <w:rsid w:val="00336BDA"/>
    <w:rsid w:val="00337697"/>
    <w:rsid w:val="00337B0A"/>
    <w:rsid w:val="00337F08"/>
    <w:rsid w:val="00337F52"/>
    <w:rsid w:val="003403DA"/>
    <w:rsid w:val="003406BB"/>
    <w:rsid w:val="00340F56"/>
    <w:rsid w:val="003411AF"/>
    <w:rsid w:val="00341254"/>
    <w:rsid w:val="003412A7"/>
    <w:rsid w:val="00341672"/>
    <w:rsid w:val="0034249D"/>
    <w:rsid w:val="00342BD7"/>
    <w:rsid w:val="0034428D"/>
    <w:rsid w:val="0034441B"/>
    <w:rsid w:val="00344900"/>
    <w:rsid w:val="00344968"/>
    <w:rsid w:val="00345840"/>
    <w:rsid w:val="00345C3B"/>
    <w:rsid w:val="00346DB5"/>
    <w:rsid w:val="00346E15"/>
    <w:rsid w:val="003470F1"/>
    <w:rsid w:val="003471F0"/>
    <w:rsid w:val="003477B1"/>
    <w:rsid w:val="003479AA"/>
    <w:rsid w:val="00347C6A"/>
    <w:rsid w:val="0035039F"/>
    <w:rsid w:val="00350400"/>
    <w:rsid w:val="00351332"/>
    <w:rsid w:val="003515F2"/>
    <w:rsid w:val="00351BB8"/>
    <w:rsid w:val="00352135"/>
    <w:rsid w:val="00352766"/>
    <w:rsid w:val="003528E5"/>
    <w:rsid w:val="00353263"/>
    <w:rsid w:val="00354414"/>
    <w:rsid w:val="0035489B"/>
    <w:rsid w:val="0035537F"/>
    <w:rsid w:val="003553DF"/>
    <w:rsid w:val="00355972"/>
    <w:rsid w:val="00356FF9"/>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29"/>
    <w:rsid w:val="003671E1"/>
    <w:rsid w:val="0036746A"/>
    <w:rsid w:val="003677EC"/>
    <w:rsid w:val="00367BED"/>
    <w:rsid w:val="00367F63"/>
    <w:rsid w:val="00367FA4"/>
    <w:rsid w:val="00370214"/>
    <w:rsid w:val="00370427"/>
    <w:rsid w:val="0037078C"/>
    <w:rsid w:val="00370DB8"/>
    <w:rsid w:val="00370E47"/>
    <w:rsid w:val="003714AB"/>
    <w:rsid w:val="00372542"/>
    <w:rsid w:val="003726B0"/>
    <w:rsid w:val="00373B47"/>
    <w:rsid w:val="00374240"/>
    <w:rsid w:val="003742AC"/>
    <w:rsid w:val="003742B2"/>
    <w:rsid w:val="003742E7"/>
    <w:rsid w:val="00374709"/>
    <w:rsid w:val="00375508"/>
    <w:rsid w:val="003755B9"/>
    <w:rsid w:val="00375A02"/>
    <w:rsid w:val="00375B65"/>
    <w:rsid w:val="003761D6"/>
    <w:rsid w:val="003762A9"/>
    <w:rsid w:val="0037664A"/>
    <w:rsid w:val="003769A4"/>
    <w:rsid w:val="003769D8"/>
    <w:rsid w:val="0037708B"/>
    <w:rsid w:val="0037715B"/>
    <w:rsid w:val="00377CE1"/>
    <w:rsid w:val="00377F7E"/>
    <w:rsid w:val="00377FC1"/>
    <w:rsid w:val="0038001E"/>
    <w:rsid w:val="00380395"/>
    <w:rsid w:val="0038077B"/>
    <w:rsid w:val="00380A1A"/>
    <w:rsid w:val="00380F80"/>
    <w:rsid w:val="00380F91"/>
    <w:rsid w:val="00381ADE"/>
    <w:rsid w:val="0038268C"/>
    <w:rsid w:val="00382CFA"/>
    <w:rsid w:val="003838AC"/>
    <w:rsid w:val="003843A4"/>
    <w:rsid w:val="003848BA"/>
    <w:rsid w:val="00385932"/>
    <w:rsid w:val="00385BF0"/>
    <w:rsid w:val="00385C80"/>
    <w:rsid w:val="00386BFB"/>
    <w:rsid w:val="00386EC4"/>
    <w:rsid w:val="003872E2"/>
    <w:rsid w:val="00387A19"/>
    <w:rsid w:val="00387B07"/>
    <w:rsid w:val="00387CB7"/>
    <w:rsid w:val="00390470"/>
    <w:rsid w:val="0039106F"/>
    <w:rsid w:val="003911EF"/>
    <w:rsid w:val="003928F6"/>
    <w:rsid w:val="00392A8F"/>
    <w:rsid w:val="00392CE4"/>
    <w:rsid w:val="00392ED0"/>
    <w:rsid w:val="003939FF"/>
    <w:rsid w:val="00393FA9"/>
    <w:rsid w:val="0039470B"/>
    <w:rsid w:val="003950E2"/>
    <w:rsid w:val="0039533E"/>
    <w:rsid w:val="00395847"/>
    <w:rsid w:val="00395AE7"/>
    <w:rsid w:val="00395B5F"/>
    <w:rsid w:val="0039648B"/>
    <w:rsid w:val="00396E39"/>
    <w:rsid w:val="0039797C"/>
    <w:rsid w:val="00397AE4"/>
    <w:rsid w:val="00397C31"/>
    <w:rsid w:val="00397F7D"/>
    <w:rsid w:val="003A0453"/>
    <w:rsid w:val="003A0462"/>
    <w:rsid w:val="003A0C3B"/>
    <w:rsid w:val="003A18F8"/>
    <w:rsid w:val="003A1AB8"/>
    <w:rsid w:val="003A2223"/>
    <w:rsid w:val="003A2360"/>
    <w:rsid w:val="003A2A0F"/>
    <w:rsid w:val="003A2DA1"/>
    <w:rsid w:val="003A32C5"/>
    <w:rsid w:val="003A355B"/>
    <w:rsid w:val="003A3AC6"/>
    <w:rsid w:val="003A42E1"/>
    <w:rsid w:val="003A45A1"/>
    <w:rsid w:val="003A4FFD"/>
    <w:rsid w:val="003A548F"/>
    <w:rsid w:val="003A55DC"/>
    <w:rsid w:val="003A5B0A"/>
    <w:rsid w:val="003A5E81"/>
    <w:rsid w:val="003A6173"/>
    <w:rsid w:val="003A688A"/>
    <w:rsid w:val="003A6BAC"/>
    <w:rsid w:val="003A7127"/>
    <w:rsid w:val="003A7972"/>
    <w:rsid w:val="003A7DEF"/>
    <w:rsid w:val="003A7E74"/>
    <w:rsid w:val="003A7EF3"/>
    <w:rsid w:val="003B05A7"/>
    <w:rsid w:val="003B159C"/>
    <w:rsid w:val="003B23C2"/>
    <w:rsid w:val="003B281C"/>
    <w:rsid w:val="003B369F"/>
    <w:rsid w:val="003B36A3"/>
    <w:rsid w:val="003B3E3F"/>
    <w:rsid w:val="003B416E"/>
    <w:rsid w:val="003B44FB"/>
    <w:rsid w:val="003B4B9A"/>
    <w:rsid w:val="003B5038"/>
    <w:rsid w:val="003B555C"/>
    <w:rsid w:val="003B57CE"/>
    <w:rsid w:val="003B57D8"/>
    <w:rsid w:val="003B6843"/>
    <w:rsid w:val="003B6B43"/>
    <w:rsid w:val="003B6E53"/>
    <w:rsid w:val="003B795F"/>
    <w:rsid w:val="003B7C82"/>
    <w:rsid w:val="003B7FE5"/>
    <w:rsid w:val="003C0C98"/>
    <w:rsid w:val="003C11C8"/>
    <w:rsid w:val="003C1B38"/>
    <w:rsid w:val="003C230F"/>
    <w:rsid w:val="003C2702"/>
    <w:rsid w:val="003C3268"/>
    <w:rsid w:val="003C371E"/>
    <w:rsid w:val="003C3737"/>
    <w:rsid w:val="003C3771"/>
    <w:rsid w:val="003C3DC8"/>
    <w:rsid w:val="003C43D7"/>
    <w:rsid w:val="003C45CF"/>
    <w:rsid w:val="003C4F38"/>
    <w:rsid w:val="003C57A0"/>
    <w:rsid w:val="003C601E"/>
    <w:rsid w:val="003C61FD"/>
    <w:rsid w:val="003C663E"/>
    <w:rsid w:val="003C76E6"/>
    <w:rsid w:val="003C7806"/>
    <w:rsid w:val="003D047C"/>
    <w:rsid w:val="003D109F"/>
    <w:rsid w:val="003D14F6"/>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6D4F"/>
    <w:rsid w:val="003D76DB"/>
    <w:rsid w:val="003E0227"/>
    <w:rsid w:val="003E0A85"/>
    <w:rsid w:val="003E15FA"/>
    <w:rsid w:val="003E26D3"/>
    <w:rsid w:val="003E2A3D"/>
    <w:rsid w:val="003E2F95"/>
    <w:rsid w:val="003E3305"/>
    <w:rsid w:val="003E3D0C"/>
    <w:rsid w:val="003E3DDC"/>
    <w:rsid w:val="003E414E"/>
    <w:rsid w:val="003E45ED"/>
    <w:rsid w:val="003E4753"/>
    <w:rsid w:val="003E4843"/>
    <w:rsid w:val="003E55E4"/>
    <w:rsid w:val="003E56E9"/>
    <w:rsid w:val="003E58F5"/>
    <w:rsid w:val="003E696E"/>
    <w:rsid w:val="003E74E3"/>
    <w:rsid w:val="003E7CBF"/>
    <w:rsid w:val="003F05C7"/>
    <w:rsid w:val="003F18A3"/>
    <w:rsid w:val="003F1919"/>
    <w:rsid w:val="003F1C74"/>
    <w:rsid w:val="003F293E"/>
    <w:rsid w:val="003F2CD4"/>
    <w:rsid w:val="003F454C"/>
    <w:rsid w:val="003F45B2"/>
    <w:rsid w:val="003F508E"/>
    <w:rsid w:val="003F5D2C"/>
    <w:rsid w:val="003F5ECF"/>
    <w:rsid w:val="003F6BBE"/>
    <w:rsid w:val="003F7314"/>
    <w:rsid w:val="003F7A15"/>
    <w:rsid w:val="004000E8"/>
    <w:rsid w:val="00400E89"/>
    <w:rsid w:val="00400EFB"/>
    <w:rsid w:val="00402699"/>
    <w:rsid w:val="00402E2B"/>
    <w:rsid w:val="004032EC"/>
    <w:rsid w:val="00403974"/>
    <w:rsid w:val="004050FD"/>
    <w:rsid w:val="0040512B"/>
    <w:rsid w:val="00405CA5"/>
    <w:rsid w:val="004060AD"/>
    <w:rsid w:val="00406147"/>
    <w:rsid w:val="00406816"/>
    <w:rsid w:val="00406D16"/>
    <w:rsid w:val="00406FBC"/>
    <w:rsid w:val="00407A92"/>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63"/>
    <w:rsid w:val="00413883"/>
    <w:rsid w:val="00413A93"/>
    <w:rsid w:val="00413AAC"/>
    <w:rsid w:val="00414B77"/>
    <w:rsid w:val="00415248"/>
    <w:rsid w:val="0041582B"/>
    <w:rsid w:val="0041595D"/>
    <w:rsid w:val="00416DDB"/>
    <w:rsid w:val="00416F12"/>
    <w:rsid w:val="00417039"/>
    <w:rsid w:val="00417D27"/>
    <w:rsid w:val="00417D2C"/>
    <w:rsid w:val="00420421"/>
    <w:rsid w:val="00420741"/>
    <w:rsid w:val="00420C08"/>
    <w:rsid w:val="00420FD2"/>
    <w:rsid w:val="00421105"/>
    <w:rsid w:val="0042175E"/>
    <w:rsid w:val="00421A4E"/>
    <w:rsid w:val="00421E81"/>
    <w:rsid w:val="00421EDC"/>
    <w:rsid w:val="00422099"/>
    <w:rsid w:val="0042262E"/>
    <w:rsid w:val="0042324B"/>
    <w:rsid w:val="004236DB"/>
    <w:rsid w:val="00423EE0"/>
    <w:rsid w:val="004242F4"/>
    <w:rsid w:val="00424583"/>
    <w:rsid w:val="00424872"/>
    <w:rsid w:val="0042518C"/>
    <w:rsid w:val="004267FE"/>
    <w:rsid w:val="00427209"/>
    <w:rsid w:val="00427248"/>
    <w:rsid w:val="00427264"/>
    <w:rsid w:val="00430243"/>
    <w:rsid w:val="0043098B"/>
    <w:rsid w:val="00430A8E"/>
    <w:rsid w:val="004316B2"/>
    <w:rsid w:val="004326BF"/>
    <w:rsid w:val="00432874"/>
    <w:rsid w:val="00432D82"/>
    <w:rsid w:val="00433BA1"/>
    <w:rsid w:val="00434ED0"/>
    <w:rsid w:val="00436AE5"/>
    <w:rsid w:val="00436DA2"/>
    <w:rsid w:val="00437447"/>
    <w:rsid w:val="00440479"/>
    <w:rsid w:val="00440A55"/>
    <w:rsid w:val="00440C9B"/>
    <w:rsid w:val="00441991"/>
    <w:rsid w:val="00441A3E"/>
    <w:rsid w:val="00441A92"/>
    <w:rsid w:val="004420E8"/>
    <w:rsid w:val="004429ED"/>
    <w:rsid w:val="0044327E"/>
    <w:rsid w:val="00443F8A"/>
    <w:rsid w:val="0044419A"/>
    <w:rsid w:val="0044427A"/>
    <w:rsid w:val="0044444C"/>
    <w:rsid w:val="004446AC"/>
    <w:rsid w:val="00444787"/>
    <w:rsid w:val="00444F56"/>
    <w:rsid w:val="00445063"/>
    <w:rsid w:val="00446488"/>
    <w:rsid w:val="00447599"/>
    <w:rsid w:val="00450619"/>
    <w:rsid w:val="00450CFB"/>
    <w:rsid w:val="00450FD0"/>
    <w:rsid w:val="004517AA"/>
    <w:rsid w:val="00451931"/>
    <w:rsid w:val="00451A8F"/>
    <w:rsid w:val="00451EBC"/>
    <w:rsid w:val="00451FC9"/>
    <w:rsid w:val="00452188"/>
    <w:rsid w:val="00452CAC"/>
    <w:rsid w:val="00452CD2"/>
    <w:rsid w:val="00454251"/>
    <w:rsid w:val="00454DFE"/>
    <w:rsid w:val="0045544C"/>
    <w:rsid w:val="004560B1"/>
    <w:rsid w:val="0045630F"/>
    <w:rsid w:val="00456AD3"/>
    <w:rsid w:val="00456DB4"/>
    <w:rsid w:val="00457565"/>
    <w:rsid w:val="00457B71"/>
    <w:rsid w:val="00460081"/>
    <w:rsid w:val="0046025A"/>
    <w:rsid w:val="0046085E"/>
    <w:rsid w:val="00460AD9"/>
    <w:rsid w:val="00460C34"/>
    <w:rsid w:val="00460D15"/>
    <w:rsid w:val="0046108A"/>
    <w:rsid w:val="00461562"/>
    <w:rsid w:val="00461652"/>
    <w:rsid w:val="00461909"/>
    <w:rsid w:val="00461BCE"/>
    <w:rsid w:val="00461F6B"/>
    <w:rsid w:val="00462706"/>
    <w:rsid w:val="00462B7D"/>
    <w:rsid w:val="00462FE1"/>
    <w:rsid w:val="004634A2"/>
    <w:rsid w:val="00464627"/>
    <w:rsid w:val="00464B54"/>
    <w:rsid w:val="00464B90"/>
    <w:rsid w:val="00464EEC"/>
    <w:rsid w:val="00465510"/>
    <w:rsid w:val="0046551A"/>
    <w:rsid w:val="0046561D"/>
    <w:rsid w:val="00466721"/>
    <w:rsid w:val="004669E2"/>
    <w:rsid w:val="004672EA"/>
    <w:rsid w:val="00467C37"/>
    <w:rsid w:val="00470727"/>
    <w:rsid w:val="0047091F"/>
    <w:rsid w:val="00470A29"/>
    <w:rsid w:val="00470C31"/>
    <w:rsid w:val="00472E5D"/>
    <w:rsid w:val="004734D0"/>
    <w:rsid w:val="0047369F"/>
    <w:rsid w:val="004736C9"/>
    <w:rsid w:val="00473728"/>
    <w:rsid w:val="00473CA2"/>
    <w:rsid w:val="00473D22"/>
    <w:rsid w:val="0047446F"/>
    <w:rsid w:val="00474F07"/>
    <w:rsid w:val="00475493"/>
    <w:rsid w:val="0047556B"/>
    <w:rsid w:val="004756BB"/>
    <w:rsid w:val="0047589F"/>
    <w:rsid w:val="00475A6F"/>
    <w:rsid w:val="004761A1"/>
    <w:rsid w:val="004770EB"/>
    <w:rsid w:val="00477768"/>
    <w:rsid w:val="00477983"/>
    <w:rsid w:val="00480530"/>
    <w:rsid w:val="00480920"/>
    <w:rsid w:val="00480E43"/>
    <w:rsid w:val="004812C0"/>
    <w:rsid w:val="004812C5"/>
    <w:rsid w:val="00481330"/>
    <w:rsid w:val="00481C71"/>
    <w:rsid w:val="00482545"/>
    <w:rsid w:val="00482924"/>
    <w:rsid w:val="00483A55"/>
    <w:rsid w:val="004847E8"/>
    <w:rsid w:val="00484B5B"/>
    <w:rsid w:val="0048621B"/>
    <w:rsid w:val="00487449"/>
    <w:rsid w:val="004874DB"/>
    <w:rsid w:val="00487887"/>
    <w:rsid w:val="00490523"/>
    <w:rsid w:val="00491277"/>
    <w:rsid w:val="004926D0"/>
    <w:rsid w:val="00492999"/>
    <w:rsid w:val="00492BC5"/>
    <w:rsid w:val="004932E7"/>
    <w:rsid w:val="00493525"/>
    <w:rsid w:val="004944E5"/>
    <w:rsid w:val="00495A9E"/>
    <w:rsid w:val="00496145"/>
    <w:rsid w:val="004964F1"/>
    <w:rsid w:val="00496731"/>
    <w:rsid w:val="0049726F"/>
    <w:rsid w:val="0049728D"/>
    <w:rsid w:val="004A0663"/>
    <w:rsid w:val="004A107E"/>
    <w:rsid w:val="004A13D6"/>
    <w:rsid w:val="004A16BC"/>
    <w:rsid w:val="004A2B94"/>
    <w:rsid w:val="004A340A"/>
    <w:rsid w:val="004A3586"/>
    <w:rsid w:val="004A383D"/>
    <w:rsid w:val="004A3DCF"/>
    <w:rsid w:val="004A689D"/>
    <w:rsid w:val="004A6A16"/>
    <w:rsid w:val="004A75E3"/>
    <w:rsid w:val="004A7A41"/>
    <w:rsid w:val="004A7FC0"/>
    <w:rsid w:val="004B00AA"/>
    <w:rsid w:val="004B0141"/>
    <w:rsid w:val="004B0F32"/>
    <w:rsid w:val="004B0FE9"/>
    <w:rsid w:val="004B1049"/>
    <w:rsid w:val="004B11F7"/>
    <w:rsid w:val="004B13B4"/>
    <w:rsid w:val="004B19A5"/>
    <w:rsid w:val="004B1C25"/>
    <w:rsid w:val="004B1D1B"/>
    <w:rsid w:val="004B231B"/>
    <w:rsid w:val="004B3986"/>
    <w:rsid w:val="004B3A7A"/>
    <w:rsid w:val="004B4459"/>
    <w:rsid w:val="004B46AB"/>
    <w:rsid w:val="004B498C"/>
    <w:rsid w:val="004B4FE4"/>
    <w:rsid w:val="004B59B3"/>
    <w:rsid w:val="004B6866"/>
    <w:rsid w:val="004B68A8"/>
    <w:rsid w:val="004B720E"/>
    <w:rsid w:val="004B7C0C"/>
    <w:rsid w:val="004C017E"/>
    <w:rsid w:val="004C022A"/>
    <w:rsid w:val="004C03F9"/>
    <w:rsid w:val="004C04CC"/>
    <w:rsid w:val="004C1094"/>
    <w:rsid w:val="004C386C"/>
    <w:rsid w:val="004C3898"/>
    <w:rsid w:val="004C3FAC"/>
    <w:rsid w:val="004C4330"/>
    <w:rsid w:val="004C4406"/>
    <w:rsid w:val="004C49F5"/>
    <w:rsid w:val="004C4C34"/>
    <w:rsid w:val="004C5691"/>
    <w:rsid w:val="004C5F5C"/>
    <w:rsid w:val="004C6302"/>
    <w:rsid w:val="004C635A"/>
    <w:rsid w:val="004C63F6"/>
    <w:rsid w:val="004C6509"/>
    <w:rsid w:val="004C6E73"/>
    <w:rsid w:val="004C70EB"/>
    <w:rsid w:val="004C71FB"/>
    <w:rsid w:val="004C7753"/>
    <w:rsid w:val="004C7CE1"/>
    <w:rsid w:val="004D0E0D"/>
    <w:rsid w:val="004D137E"/>
    <w:rsid w:val="004D2832"/>
    <w:rsid w:val="004D348C"/>
    <w:rsid w:val="004D36B1"/>
    <w:rsid w:val="004D4B08"/>
    <w:rsid w:val="004D4EC4"/>
    <w:rsid w:val="004D4EE7"/>
    <w:rsid w:val="004D6557"/>
    <w:rsid w:val="004D68BD"/>
    <w:rsid w:val="004D6D34"/>
    <w:rsid w:val="004D74B3"/>
    <w:rsid w:val="004D7868"/>
    <w:rsid w:val="004D7EBD"/>
    <w:rsid w:val="004E0151"/>
    <w:rsid w:val="004E1BD7"/>
    <w:rsid w:val="004E1CAA"/>
    <w:rsid w:val="004E1EEE"/>
    <w:rsid w:val="004E1F86"/>
    <w:rsid w:val="004E21DE"/>
    <w:rsid w:val="004E2680"/>
    <w:rsid w:val="004E27BD"/>
    <w:rsid w:val="004E28F9"/>
    <w:rsid w:val="004E2A4B"/>
    <w:rsid w:val="004E32DA"/>
    <w:rsid w:val="004E347B"/>
    <w:rsid w:val="004E4234"/>
    <w:rsid w:val="004E462E"/>
    <w:rsid w:val="004E56DC"/>
    <w:rsid w:val="004E6266"/>
    <w:rsid w:val="004E684C"/>
    <w:rsid w:val="004E6F27"/>
    <w:rsid w:val="004E76F4"/>
    <w:rsid w:val="004E7796"/>
    <w:rsid w:val="004E7871"/>
    <w:rsid w:val="004E7873"/>
    <w:rsid w:val="004E7FAE"/>
    <w:rsid w:val="004F0B6C"/>
    <w:rsid w:val="004F1F29"/>
    <w:rsid w:val="004F2078"/>
    <w:rsid w:val="004F2D43"/>
    <w:rsid w:val="004F3C88"/>
    <w:rsid w:val="004F4DA3"/>
    <w:rsid w:val="004F64CC"/>
    <w:rsid w:val="004F6BD4"/>
    <w:rsid w:val="004F6C0B"/>
    <w:rsid w:val="004F7673"/>
    <w:rsid w:val="00500AF4"/>
    <w:rsid w:val="00501C88"/>
    <w:rsid w:val="00501D1B"/>
    <w:rsid w:val="00502AAE"/>
    <w:rsid w:val="00502C1E"/>
    <w:rsid w:val="00502E4C"/>
    <w:rsid w:val="0050309B"/>
    <w:rsid w:val="00503113"/>
    <w:rsid w:val="005031B1"/>
    <w:rsid w:val="0050387F"/>
    <w:rsid w:val="005038BD"/>
    <w:rsid w:val="005039F2"/>
    <w:rsid w:val="005042FC"/>
    <w:rsid w:val="005044AC"/>
    <w:rsid w:val="0050480A"/>
    <w:rsid w:val="0050630F"/>
    <w:rsid w:val="00506557"/>
    <w:rsid w:val="0050677A"/>
    <w:rsid w:val="00506A66"/>
    <w:rsid w:val="00506C1C"/>
    <w:rsid w:val="00506CE1"/>
    <w:rsid w:val="00506DED"/>
    <w:rsid w:val="005079A2"/>
    <w:rsid w:val="00507E8C"/>
    <w:rsid w:val="0051070D"/>
    <w:rsid w:val="005108D8"/>
    <w:rsid w:val="00510E1F"/>
    <w:rsid w:val="00510E44"/>
    <w:rsid w:val="005116F9"/>
    <w:rsid w:val="00511752"/>
    <w:rsid w:val="00511904"/>
    <w:rsid w:val="00511973"/>
    <w:rsid w:val="00511D04"/>
    <w:rsid w:val="00511E0E"/>
    <w:rsid w:val="00512239"/>
    <w:rsid w:val="0051244D"/>
    <w:rsid w:val="005125B6"/>
    <w:rsid w:val="0051269A"/>
    <w:rsid w:val="00512D2A"/>
    <w:rsid w:val="005139B0"/>
    <w:rsid w:val="00513F27"/>
    <w:rsid w:val="00514348"/>
    <w:rsid w:val="00514597"/>
    <w:rsid w:val="0051480E"/>
    <w:rsid w:val="00514DDA"/>
    <w:rsid w:val="005153A7"/>
    <w:rsid w:val="00515C31"/>
    <w:rsid w:val="00515F05"/>
    <w:rsid w:val="0051671E"/>
    <w:rsid w:val="00516A93"/>
    <w:rsid w:val="00516D5A"/>
    <w:rsid w:val="0051727F"/>
    <w:rsid w:val="0051737B"/>
    <w:rsid w:val="00520485"/>
    <w:rsid w:val="005206A5"/>
    <w:rsid w:val="00520C26"/>
    <w:rsid w:val="00520D65"/>
    <w:rsid w:val="00521546"/>
    <w:rsid w:val="00521642"/>
    <w:rsid w:val="005219CF"/>
    <w:rsid w:val="00521E03"/>
    <w:rsid w:val="005221BE"/>
    <w:rsid w:val="0052232C"/>
    <w:rsid w:val="005230D4"/>
    <w:rsid w:val="005232B4"/>
    <w:rsid w:val="00524716"/>
    <w:rsid w:val="00525081"/>
    <w:rsid w:val="00525D92"/>
    <w:rsid w:val="00525F50"/>
    <w:rsid w:val="005267E6"/>
    <w:rsid w:val="005271C0"/>
    <w:rsid w:val="005306EC"/>
    <w:rsid w:val="00530E72"/>
    <w:rsid w:val="005311BA"/>
    <w:rsid w:val="00531241"/>
    <w:rsid w:val="00532049"/>
    <w:rsid w:val="0053210D"/>
    <w:rsid w:val="005328B1"/>
    <w:rsid w:val="00533587"/>
    <w:rsid w:val="005335F9"/>
    <w:rsid w:val="00533A13"/>
    <w:rsid w:val="005346E8"/>
    <w:rsid w:val="00534859"/>
    <w:rsid w:val="00534AE0"/>
    <w:rsid w:val="00534B59"/>
    <w:rsid w:val="00534B63"/>
    <w:rsid w:val="00535AA1"/>
    <w:rsid w:val="00536759"/>
    <w:rsid w:val="00536DE5"/>
    <w:rsid w:val="005374EF"/>
    <w:rsid w:val="0053762E"/>
    <w:rsid w:val="00537730"/>
    <w:rsid w:val="00537C62"/>
    <w:rsid w:val="00540AE9"/>
    <w:rsid w:val="00540C3F"/>
    <w:rsid w:val="00541BFE"/>
    <w:rsid w:val="005426A1"/>
    <w:rsid w:val="005435D3"/>
    <w:rsid w:val="00543A11"/>
    <w:rsid w:val="00543C32"/>
    <w:rsid w:val="00543E2F"/>
    <w:rsid w:val="005450AC"/>
    <w:rsid w:val="005453D8"/>
    <w:rsid w:val="0054581B"/>
    <w:rsid w:val="005462D7"/>
    <w:rsid w:val="00546657"/>
    <w:rsid w:val="00546668"/>
    <w:rsid w:val="005466FA"/>
    <w:rsid w:val="0054676D"/>
    <w:rsid w:val="00546970"/>
    <w:rsid w:val="00546D33"/>
    <w:rsid w:val="0054701C"/>
    <w:rsid w:val="005470BB"/>
    <w:rsid w:val="00547122"/>
    <w:rsid w:val="00547C6F"/>
    <w:rsid w:val="005501EB"/>
    <w:rsid w:val="00550924"/>
    <w:rsid w:val="00550F8F"/>
    <w:rsid w:val="00551115"/>
    <w:rsid w:val="00551399"/>
    <w:rsid w:val="0055142E"/>
    <w:rsid w:val="00551BA9"/>
    <w:rsid w:val="00551FA7"/>
    <w:rsid w:val="00552756"/>
    <w:rsid w:val="005527E1"/>
    <w:rsid w:val="00552C52"/>
    <w:rsid w:val="00553A79"/>
    <w:rsid w:val="00554E19"/>
    <w:rsid w:val="00554F28"/>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DBA"/>
    <w:rsid w:val="00562FFE"/>
    <w:rsid w:val="005640D0"/>
    <w:rsid w:val="00565751"/>
    <w:rsid w:val="0056575A"/>
    <w:rsid w:val="005657B4"/>
    <w:rsid w:val="00565CE7"/>
    <w:rsid w:val="00565D8C"/>
    <w:rsid w:val="00566385"/>
    <w:rsid w:val="00566ACA"/>
    <w:rsid w:val="00567148"/>
    <w:rsid w:val="00567178"/>
    <w:rsid w:val="00567541"/>
    <w:rsid w:val="00570632"/>
    <w:rsid w:val="0057092C"/>
    <w:rsid w:val="0057108F"/>
    <w:rsid w:val="0057188A"/>
    <w:rsid w:val="00572141"/>
    <w:rsid w:val="00572505"/>
    <w:rsid w:val="0057343F"/>
    <w:rsid w:val="0057348E"/>
    <w:rsid w:val="0057366A"/>
    <w:rsid w:val="00573CFD"/>
    <w:rsid w:val="00573EAF"/>
    <w:rsid w:val="00574333"/>
    <w:rsid w:val="00574FA7"/>
    <w:rsid w:val="0057504F"/>
    <w:rsid w:val="005757EE"/>
    <w:rsid w:val="005764BA"/>
    <w:rsid w:val="00576A86"/>
    <w:rsid w:val="00576AFD"/>
    <w:rsid w:val="00576FC0"/>
    <w:rsid w:val="005806DD"/>
    <w:rsid w:val="00581693"/>
    <w:rsid w:val="005826E1"/>
    <w:rsid w:val="00582809"/>
    <w:rsid w:val="00582DC0"/>
    <w:rsid w:val="00582FBD"/>
    <w:rsid w:val="00583114"/>
    <w:rsid w:val="00583A59"/>
    <w:rsid w:val="00583E8B"/>
    <w:rsid w:val="0058447C"/>
    <w:rsid w:val="005858A0"/>
    <w:rsid w:val="0058638E"/>
    <w:rsid w:val="005863DB"/>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C66"/>
    <w:rsid w:val="00595254"/>
    <w:rsid w:val="00595657"/>
    <w:rsid w:val="00595CE8"/>
    <w:rsid w:val="00595DCA"/>
    <w:rsid w:val="00596121"/>
    <w:rsid w:val="00596775"/>
    <w:rsid w:val="00596EBE"/>
    <w:rsid w:val="00597671"/>
    <w:rsid w:val="0059779B"/>
    <w:rsid w:val="00597B77"/>
    <w:rsid w:val="005A0657"/>
    <w:rsid w:val="005A06AB"/>
    <w:rsid w:val="005A0771"/>
    <w:rsid w:val="005A0917"/>
    <w:rsid w:val="005A11DE"/>
    <w:rsid w:val="005A1A7A"/>
    <w:rsid w:val="005A209A"/>
    <w:rsid w:val="005A225C"/>
    <w:rsid w:val="005A2B24"/>
    <w:rsid w:val="005A34A7"/>
    <w:rsid w:val="005A3E92"/>
    <w:rsid w:val="005A4383"/>
    <w:rsid w:val="005A442E"/>
    <w:rsid w:val="005A5FB8"/>
    <w:rsid w:val="005A629F"/>
    <w:rsid w:val="005A662D"/>
    <w:rsid w:val="005A6681"/>
    <w:rsid w:val="005A6737"/>
    <w:rsid w:val="005A7AC8"/>
    <w:rsid w:val="005A7C14"/>
    <w:rsid w:val="005B0F2E"/>
    <w:rsid w:val="005B1907"/>
    <w:rsid w:val="005B1C0C"/>
    <w:rsid w:val="005B2530"/>
    <w:rsid w:val="005B2661"/>
    <w:rsid w:val="005B2C99"/>
    <w:rsid w:val="005B2CF0"/>
    <w:rsid w:val="005B3137"/>
    <w:rsid w:val="005B35D7"/>
    <w:rsid w:val="005B392A"/>
    <w:rsid w:val="005B3AA3"/>
    <w:rsid w:val="005B429D"/>
    <w:rsid w:val="005B4459"/>
    <w:rsid w:val="005B47DB"/>
    <w:rsid w:val="005B4D6C"/>
    <w:rsid w:val="005B5E87"/>
    <w:rsid w:val="005B5EAF"/>
    <w:rsid w:val="005B6202"/>
    <w:rsid w:val="005B660F"/>
    <w:rsid w:val="005B6884"/>
    <w:rsid w:val="005B68B1"/>
    <w:rsid w:val="005B6A43"/>
    <w:rsid w:val="005B6B42"/>
    <w:rsid w:val="005B6F83"/>
    <w:rsid w:val="005B76D0"/>
    <w:rsid w:val="005B7CA2"/>
    <w:rsid w:val="005B7E19"/>
    <w:rsid w:val="005C0233"/>
    <w:rsid w:val="005C0C3B"/>
    <w:rsid w:val="005C0D22"/>
    <w:rsid w:val="005C0F21"/>
    <w:rsid w:val="005C1159"/>
    <w:rsid w:val="005C1404"/>
    <w:rsid w:val="005C1732"/>
    <w:rsid w:val="005C1FC3"/>
    <w:rsid w:val="005C25BE"/>
    <w:rsid w:val="005C2857"/>
    <w:rsid w:val="005C4124"/>
    <w:rsid w:val="005C500B"/>
    <w:rsid w:val="005C5B43"/>
    <w:rsid w:val="005C602C"/>
    <w:rsid w:val="005C6271"/>
    <w:rsid w:val="005C6326"/>
    <w:rsid w:val="005C74F7"/>
    <w:rsid w:val="005C74FB"/>
    <w:rsid w:val="005C75E0"/>
    <w:rsid w:val="005C79DD"/>
    <w:rsid w:val="005D09B7"/>
    <w:rsid w:val="005D1602"/>
    <w:rsid w:val="005D1BF9"/>
    <w:rsid w:val="005D1C22"/>
    <w:rsid w:val="005D3735"/>
    <w:rsid w:val="005D41AA"/>
    <w:rsid w:val="005D436A"/>
    <w:rsid w:val="005D4784"/>
    <w:rsid w:val="005D5293"/>
    <w:rsid w:val="005D5A24"/>
    <w:rsid w:val="005D6A19"/>
    <w:rsid w:val="005D6E9C"/>
    <w:rsid w:val="005E067D"/>
    <w:rsid w:val="005E0745"/>
    <w:rsid w:val="005E0AF5"/>
    <w:rsid w:val="005E0B02"/>
    <w:rsid w:val="005E0F3E"/>
    <w:rsid w:val="005E1626"/>
    <w:rsid w:val="005E1B54"/>
    <w:rsid w:val="005E1E7C"/>
    <w:rsid w:val="005E2125"/>
    <w:rsid w:val="005E221D"/>
    <w:rsid w:val="005E2700"/>
    <w:rsid w:val="005E2A12"/>
    <w:rsid w:val="005E2FF4"/>
    <w:rsid w:val="005E308B"/>
    <w:rsid w:val="005E3325"/>
    <w:rsid w:val="005E34B7"/>
    <w:rsid w:val="005E385F"/>
    <w:rsid w:val="005E39E7"/>
    <w:rsid w:val="005E40A5"/>
    <w:rsid w:val="005E45FE"/>
    <w:rsid w:val="005E48A9"/>
    <w:rsid w:val="005E5A05"/>
    <w:rsid w:val="005E5B81"/>
    <w:rsid w:val="005E639A"/>
    <w:rsid w:val="005E64C9"/>
    <w:rsid w:val="005F07A6"/>
    <w:rsid w:val="005F152B"/>
    <w:rsid w:val="005F1F57"/>
    <w:rsid w:val="005F22C1"/>
    <w:rsid w:val="005F2CB1"/>
    <w:rsid w:val="005F3479"/>
    <w:rsid w:val="005F47F8"/>
    <w:rsid w:val="005F5178"/>
    <w:rsid w:val="005F5B9A"/>
    <w:rsid w:val="005F618C"/>
    <w:rsid w:val="005F6194"/>
    <w:rsid w:val="005F6406"/>
    <w:rsid w:val="005F6851"/>
    <w:rsid w:val="005F70BD"/>
    <w:rsid w:val="005F7392"/>
    <w:rsid w:val="005F792E"/>
    <w:rsid w:val="006001F2"/>
    <w:rsid w:val="00600D77"/>
    <w:rsid w:val="00600DAC"/>
    <w:rsid w:val="00600E47"/>
    <w:rsid w:val="006019C5"/>
    <w:rsid w:val="0060283C"/>
    <w:rsid w:val="00602A63"/>
    <w:rsid w:val="00602EC1"/>
    <w:rsid w:val="00602F09"/>
    <w:rsid w:val="00604F14"/>
    <w:rsid w:val="00605026"/>
    <w:rsid w:val="00605466"/>
    <w:rsid w:val="00605917"/>
    <w:rsid w:val="006063E5"/>
    <w:rsid w:val="00606A24"/>
    <w:rsid w:val="00606BD4"/>
    <w:rsid w:val="00606EF1"/>
    <w:rsid w:val="00607F51"/>
    <w:rsid w:val="00610956"/>
    <w:rsid w:val="006111F2"/>
    <w:rsid w:val="00611834"/>
    <w:rsid w:val="00611F85"/>
    <w:rsid w:val="00612593"/>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C86"/>
    <w:rsid w:val="00617FFD"/>
    <w:rsid w:val="00620F84"/>
    <w:rsid w:val="0062123B"/>
    <w:rsid w:val="00621A40"/>
    <w:rsid w:val="006220AC"/>
    <w:rsid w:val="00622A81"/>
    <w:rsid w:val="00622FA5"/>
    <w:rsid w:val="006234A6"/>
    <w:rsid w:val="00623685"/>
    <w:rsid w:val="00623ED7"/>
    <w:rsid w:val="00623FB3"/>
    <w:rsid w:val="00624EB2"/>
    <w:rsid w:val="006252CA"/>
    <w:rsid w:val="00625A7C"/>
    <w:rsid w:val="00625C25"/>
    <w:rsid w:val="006261BC"/>
    <w:rsid w:val="00626AE1"/>
    <w:rsid w:val="006271E7"/>
    <w:rsid w:val="00627FF8"/>
    <w:rsid w:val="00630001"/>
    <w:rsid w:val="0063004F"/>
    <w:rsid w:val="00630ACF"/>
    <w:rsid w:val="006311B3"/>
    <w:rsid w:val="006316B7"/>
    <w:rsid w:val="00631856"/>
    <w:rsid w:val="006327F4"/>
    <w:rsid w:val="0063284C"/>
    <w:rsid w:val="00632A71"/>
    <w:rsid w:val="00632C8D"/>
    <w:rsid w:val="00633173"/>
    <w:rsid w:val="00633468"/>
    <w:rsid w:val="00633527"/>
    <w:rsid w:val="00633697"/>
    <w:rsid w:val="00633C28"/>
    <w:rsid w:val="00633D3B"/>
    <w:rsid w:val="006349B2"/>
    <w:rsid w:val="00634C1F"/>
    <w:rsid w:val="0063525A"/>
    <w:rsid w:val="006354C8"/>
    <w:rsid w:val="00636398"/>
    <w:rsid w:val="006368D3"/>
    <w:rsid w:val="006369E9"/>
    <w:rsid w:val="00636BC3"/>
    <w:rsid w:val="006375BE"/>
    <w:rsid w:val="006377EC"/>
    <w:rsid w:val="00637802"/>
    <w:rsid w:val="0064078E"/>
    <w:rsid w:val="00640C76"/>
    <w:rsid w:val="0064120D"/>
    <w:rsid w:val="0064137D"/>
    <w:rsid w:val="0064151F"/>
    <w:rsid w:val="00641533"/>
    <w:rsid w:val="00641A20"/>
    <w:rsid w:val="0064208D"/>
    <w:rsid w:val="0064239F"/>
    <w:rsid w:val="00642735"/>
    <w:rsid w:val="00642BAC"/>
    <w:rsid w:val="00643475"/>
    <w:rsid w:val="006434D2"/>
    <w:rsid w:val="0064361E"/>
    <w:rsid w:val="0064396A"/>
    <w:rsid w:val="00643F70"/>
    <w:rsid w:val="006444DE"/>
    <w:rsid w:val="00644BBE"/>
    <w:rsid w:val="00644BE3"/>
    <w:rsid w:val="0064624E"/>
    <w:rsid w:val="0064716C"/>
    <w:rsid w:val="006471D2"/>
    <w:rsid w:val="006473FD"/>
    <w:rsid w:val="006477C1"/>
    <w:rsid w:val="00647855"/>
    <w:rsid w:val="00647BE8"/>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B39"/>
    <w:rsid w:val="00656C27"/>
    <w:rsid w:val="00656DDE"/>
    <w:rsid w:val="006573EE"/>
    <w:rsid w:val="0066011D"/>
    <w:rsid w:val="006601BE"/>
    <w:rsid w:val="00660656"/>
    <w:rsid w:val="006607C0"/>
    <w:rsid w:val="00660F4D"/>
    <w:rsid w:val="00661294"/>
    <w:rsid w:val="00661352"/>
    <w:rsid w:val="006613A6"/>
    <w:rsid w:val="00661971"/>
    <w:rsid w:val="00661E8C"/>
    <w:rsid w:val="006622F4"/>
    <w:rsid w:val="00662FF4"/>
    <w:rsid w:val="00663060"/>
    <w:rsid w:val="006634E6"/>
    <w:rsid w:val="0066366C"/>
    <w:rsid w:val="00663AFE"/>
    <w:rsid w:val="00664C54"/>
    <w:rsid w:val="00664E18"/>
    <w:rsid w:val="006655EE"/>
    <w:rsid w:val="006656DD"/>
    <w:rsid w:val="006656FB"/>
    <w:rsid w:val="00665B84"/>
    <w:rsid w:val="00665FBF"/>
    <w:rsid w:val="00665FD6"/>
    <w:rsid w:val="006660CF"/>
    <w:rsid w:val="006663DB"/>
    <w:rsid w:val="00667041"/>
    <w:rsid w:val="00667EE7"/>
    <w:rsid w:val="00670809"/>
    <w:rsid w:val="00670907"/>
    <w:rsid w:val="00670922"/>
    <w:rsid w:val="00670BE1"/>
    <w:rsid w:val="00670CC0"/>
    <w:rsid w:val="00671508"/>
    <w:rsid w:val="00671861"/>
    <w:rsid w:val="00672033"/>
    <w:rsid w:val="0067218F"/>
    <w:rsid w:val="0067309F"/>
    <w:rsid w:val="00673FAD"/>
    <w:rsid w:val="006741F2"/>
    <w:rsid w:val="00674CC3"/>
    <w:rsid w:val="00675C72"/>
    <w:rsid w:val="00675FA2"/>
    <w:rsid w:val="006771F9"/>
    <w:rsid w:val="00677323"/>
    <w:rsid w:val="006776D7"/>
    <w:rsid w:val="00677BA1"/>
    <w:rsid w:val="00677DE6"/>
    <w:rsid w:val="00681003"/>
    <w:rsid w:val="006817C9"/>
    <w:rsid w:val="00681E13"/>
    <w:rsid w:val="006829B3"/>
    <w:rsid w:val="00683452"/>
    <w:rsid w:val="00683567"/>
    <w:rsid w:val="00683B2D"/>
    <w:rsid w:val="00683E51"/>
    <w:rsid w:val="00684220"/>
    <w:rsid w:val="00684250"/>
    <w:rsid w:val="00684419"/>
    <w:rsid w:val="00684979"/>
    <w:rsid w:val="006850B6"/>
    <w:rsid w:val="006850EF"/>
    <w:rsid w:val="00686517"/>
    <w:rsid w:val="006872AC"/>
    <w:rsid w:val="00687CDB"/>
    <w:rsid w:val="00690580"/>
    <w:rsid w:val="00691609"/>
    <w:rsid w:val="0069195A"/>
    <w:rsid w:val="00692112"/>
    <w:rsid w:val="00692741"/>
    <w:rsid w:val="006929B2"/>
    <w:rsid w:val="00692BF3"/>
    <w:rsid w:val="00692D19"/>
    <w:rsid w:val="00692E07"/>
    <w:rsid w:val="00692F01"/>
    <w:rsid w:val="0069318E"/>
    <w:rsid w:val="00694458"/>
    <w:rsid w:val="006946ED"/>
    <w:rsid w:val="0069483A"/>
    <w:rsid w:val="00695562"/>
    <w:rsid w:val="006958CD"/>
    <w:rsid w:val="00695E78"/>
    <w:rsid w:val="00695FC2"/>
    <w:rsid w:val="006967D2"/>
    <w:rsid w:val="00696949"/>
    <w:rsid w:val="00696A9F"/>
    <w:rsid w:val="00696CFE"/>
    <w:rsid w:val="00697030"/>
    <w:rsid w:val="00697052"/>
    <w:rsid w:val="0069721B"/>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A7DE8"/>
    <w:rsid w:val="006B0095"/>
    <w:rsid w:val="006B045E"/>
    <w:rsid w:val="006B0470"/>
    <w:rsid w:val="006B143A"/>
    <w:rsid w:val="006B1816"/>
    <w:rsid w:val="006B19DE"/>
    <w:rsid w:val="006B1D55"/>
    <w:rsid w:val="006B1DF5"/>
    <w:rsid w:val="006B2099"/>
    <w:rsid w:val="006B2AF4"/>
    <w:rsid w:val="006B2BB6"/>
    <w:rsid w:val="006B37B3"/>
    <w:rsid w:val="006B50CF"/>
    <w:rsid w:val="006B5301"/>
    <w:rsid w:val="006B57EB"/>
    <w:rsid w:val="006B5988"/>
    <w:rsid w:val="006B5B3C"/>
    <w:rsid w:val="006B6F54"/>
    <w:rsid w:val="006B7D15"/>
    <w:rsid w:val="006C03B8"/>
    <w:rsid w:val="006C0591"/>
    <w:rsid w:val="006C1EEC"/>
    <w:rsid w:val="006C23B4"/>
    <w:rsid w:val="006C23F5"/>
    <w:rsid w:val="006C2B85"/>
    <w:rsid w:val="006C36D6"/>
    <w:rsid w:val="006C3E15"/>
    <w:rsid w:val="006C5EC9"/>
    <w:rsid w:val="006C6043"/>
    <w:rsid w:val="006C6059"/>
    <w:rsid w:val="006C65D5"/>
    <w:rsid w:val="006C665F"/>
    <w:rsid w:val="006C74DE"/>
    <w:rsid w:val="006C7522"/>
    <w:rsid w:val="006C7703"/>
    <w:rsid w:val="006C77C8"/>
    <w:rsid w:val="006D1AD7"/>
    <w:rsid w:val="006D2461"/>
    <w:rsid w:val="006D254C"/>
    <w:rsid w:val="006D29F5"/>
    <w:rsid w:val="006D2ABC"/>
    <w:rsid w:val="006D36D5"/>
    <w:rsid w:val="006D3DF9"/>
    <w:rsid w:val="006D5635"/>
    <w:rsid w:val="006D5793"/>
    <w:rsid w:val="006D5849"/>
    <w:rsid w:val="006D58A1"/>
    <w:rsid w:val="006D5902"/>
    <w:rsid w:val="006D597F"/>
    <w:rsid w:val="006D5BB4"/>
    <w:rsid w:val="006D5E5A"/>
    <w:rsid w:val="006D6000"/>
    <w:rsid w:val="006D63D1"/>
    <w:rsid w:val="006D66A3"/>
    <w:rsid w:val="006D6F08"/>
    <w:rsid w:val="006D78E6"/>
    <w:rsid w:val="006D7C90"/>
    <w:rsid w:val="006E062C"/>
    <w:rsid w:val="006E094B"/>
    <w:rsid w:val="006E27D2"/>
    <w:rsid w:val="006E28B7"/>
    <w:rsid w:val="006E2B6A"/>
    <w:rsid w:val="006E30D1"/>
    <w:rsid w:val="006E3217"/>
    <w:rsid w:val="006E3310"/>
    <w:rsid w:val="006E4C25"/>
    <w:rsid w:val="006E4E39"/>
    <w:rsid w:val="006E565E"/>
    <w:rsid w:val="006E5A6E"/>
    <w:rsid w:val="006E5AC7"/>
    <w:rsid w:val="006E5B6F"/>
    <w:rsid w:val="006E6B24"/>
    <w:rsid w:val="006E73CA"/>
    <w:rsid w:val="006E7D3B"/>
    <w:rsid w:val="006F05D4"/>
    <w:rsid w:val="006F0806"/>
    <w:rsid w:val="006F08A7"/>
    <w:rsid w:val="006F08F8"/>
    <w:rsid w:val="006F1269"/>
    <w:rsid w:val="006F153D"/>
    <w:rsid w:val="006F1B70"/>
    <w:rsid w:val="006F20DF"/>
    <w:rsid w:val="006F24A5"/>
    <w:rsid w:val="006F2911"/>
    <w:rsid w:val="006F341D"/>
    <w:rsid w:val="006F3959"/>
    <w:rsid w:val="006F4088"/>
    <w:rsid w:val="006F487D"/>
    <w:rsid w:val="006F4A87"/>
    <w:rsid w:val="006F55D3"/>
    <w:rsid w:val="006F58D4"/>
    <w:rsid w:val="006F602E"/>
    <w:rsid w:val="006F6F12"/>
    <w:rsid w:val="006F7466"/>
    <w:rsid w:val="006F7477"/>
    <w:rsid w:val="006F7CC3"/>
    <w:rsid w:val="0070011C"/>
    <w:rsid w:val="0070093B"/>
    <w:rsid w:val="00700EA4"/>
    <w:rsid w:val="0070111F"/>
    <w:rsid w:val="00701AA8"/>
    <w:rsid w:val="00701AE2"/>
    <w:rsid w:val="00701B64"/>
    <w:rsid w:val="00702BCB"/>
    <w:rsid w:val="00702CFC"/>
    <w:rsid w:val="00703393"/>
    <w:rsid w:val="0070346E"/>
    <w:rsid w:val="00703A7C"/>
    <w:rsid w:val="00703FBA"/>
    <w:rsid w:val="00704EDB"/>
    <w:rsid w:val="00705A90"/>
    <w:rsid w:val="00706101"/>
    <w:rsid w:val="00707654"/>
    <w:rsid w:val="00707D61"/>
    <w:rsid w:val="007103F8"/>
    <w:rsid w:val="007108BA"/>
    <w:rsid w:val="00711F42"/>
    <w:rsid w:val="00712287"/>
    <w:rsid w:val="00712772"/>
    <w:rsid w:val="00712CA8"/>
    <w:rsid w:val="00713630"/>
    <w:rsid w:val="00713BD2"/>
    <w:rsid w:val="00714231"/>
    <w:rsid w:val="0071429B"/>
    <w:rsid w:val="007148D3"/>
    <w:rsid w:val="0071491E"/>
    <w:rsid w:val="00714970"/>
    <w:rsid w:val="00714986"/>
    <w:rsid w:val="00714F43"/>
    <w:rsid w:val="00715787"/>
    <w:rsid w:val="00715B9A"/>
    <w:rsid w:val="00716272"/>
    <w:rsid w:val="007165A7"/>
    <w:rsid w:val="007166FE"/>
    <w:rsid w:val="0071791B"/>
    <w:rsid w:val="00720DC9"/>
    <w:rsid w:val="007210AD"/>
    <w:rsid w:val="00722CE3"/>
    <w:rsid w:val="00723696"/>
    <w:rsid w:val="007238FB"/>
    <w:rsid w:val="007249FF"/>
    <w:rsid w:val="00724EED"/>
    <w:rsid w:val="007262EA"/>
    <w:rsid w:val="00726388"/>
    <w:rsid w:val="007269B8"/>
    <w:rsid w:val="00726EA6"/>
    <w:rsid w:val="0072708F"/>
    <w:rsid w:val="00727208"/>
    <w:rsid w:val="00727221"/>
    <w:rsid w:val="007273C8"/>
    <w:rsid w:val="00727680"/>
    <w:rsid w:val="00727CD8"/>
    <w:rsid w:val="00727D30"/>
    <w:rsid w:val="00730B80"/>
    <w:rsid w:val="00730F5E"/>
    <w:rsid w:val="00730FC4"/>
    <w:rsid w:val="00731251"/>
    <w:rsid w:val="007321B3"/>
    <w:rsid w:val="00732848"/>
    <w:rsid w:val="00732BFA"/>
    <w:rsid w:val="007342F4"/>
    <w:rsid w:val="007348B1"/>
    <w:rsid w:val="00734FDA"/>
    <w:rsid w:val="00734FE5"/>
    <w:rsid w:val="00735234"/>
    <w:rsid w:val="00735819"/>
    <w:rsid w:val="007362A6"/>
    <w:rsid w:val="00736D7D"/>
    <w:rsid w:val="0073752C"/>
    <w:rsid w:val="007405FB"/>
    <w:rsid w:val="007409C7"/>
    <w:rsid w:val="00740A70"/>
    <w:rsid w:val="00740D77"/>
    <w:rsid w:val="00740E58"/>
    <w:rsid w:val="00741391"/>
    <w:rsid w:val="00741766"/>
    <w:rsid w:val="00741CC3"/>
    <w:rsid w:val="00741E4F"/>
    <w:rsid w:val="007422FE"/>
    <w:rsid w:val="00742456"/>
    <w:rsid w:val="00742AC8"/>
    <w:rsid w:val="00742B3E"/>
    <w:rsid w:val="00742D8A"/>
    <w:rsid w:val="007431DA"/>
    <w:rsid w:val="00743263"/>
    <w:rsid w:val="00743ADF"/>
    <w:rsid w:val="0074413F"/>
    <w:rsid w:val="00744565"/>
    <w:rsid w:val="007445A0"/>
    <w:rsid w:val="0074524B"/>
    <w:rsid w:val="0074576C"/>
    <w:rsid w:val="00745910"/>
    <w:rsid w:val="007461A3"/>
    <w:rsid w:val="00746542"/>
    <w:rsid w:val="00746A74"/>
    <w:rsid w:val="007474DD"/>
    <w:rsid w:val="007479A4"/>
    <w:rsid w:val="00747B2B"/>
    <w:rsid w:val="00747D8B"/>
    <w:rsid w:val="0075057C"/>
    <w:rsid w:val="0075078A"/>
    <w:rsid w:val="00751228"/>
    <w:rsid w:val="00751E62"/>
    <w:rsid w:val="0075265A"/>
    <w:rsid w:val="00752A7B"/>
    <w:rsid w:val="00752FF2"/>
    <w:rsid w:val="00753976"/>
    <w:rsid w:val="00753A3C"/>
    <w:rsid w:val="00753E21"/>
    <w:rsid w:val="007542FB"/>
    <w:rsid w:val="00755CD7"/>
    <w:rsid w:val="00756A59"/>
    <w:rsid w:val="00756B11"/>
    <w:rsid w:val="00756BD2"/>
    <w:rsid w:val="00756D60"/>
    <w:rsid w:val="00756F32"/>
    <w:rsid w:val="007571E1"/>
    <w:rsid w:val="007573E9"/>
    <w:rsid w:val="007578C5"/>
    <w:rsid w:val="00757B27"/>
    <w:rsid w:val="0076049E"/>
    <w:rsid w:val="007604B2"/>
    <w:rsid w:val="00760D4E"/>
    <w:rsid w:val="00761A17"/>
    <w:rsid w:val="00761D31"/>
    <w:rsid w:val="00763210"/>
    <w:rsid w:val="007637C3"/>
    <w:rsid w:val="00763AD9"/>
    <w:rsid w:val="00763D02"/>
    <w:rsid w:val="007641E7"/>
    <w:rsid w:val="00764A3F"/>
    <w:rsid w:val="00765281"/>
    <w:rsid w:val="00765F1A"/>
    <w:rsid w:val="00766BAD"/>
    <w:rsid w:val="00766F3F"/>
    <w:rsid w:val="0076724E"/>
    <w:rsid w:val="00770149"/>
    <w:rsid w:val="007707D2"/>
    <w:rsid w:val="00770C8D"/>
    <w:rsid w:val="00771CDF"/>
    <w:rsid w:val="00771F15"/>
    <w:rsid w:val="0077212E"/>
    <w:rsid w:val="007721A4"/>
    <w:rsid w:val="0077245C"/>
    <w:rsid w:val="007728DD"/>
    <w:rsid w:val="00772B67"/>
    <w:rsid w:val="00773053"/>
    <w:rsid w:val="007733F6"/>
    <w:rsid w:val="00774791"/>
    <w:rsid w:val="00775490"/>
    <w:rsid w:val="007755F2"/>
    <w:rsid w:val="007767BE"/>
    <w:rsid w:val="00776971"/>
    <w:rsid w:val="00776B1E"/>
    <w:rsid w:val="00777284"/>
    <w:rsid w:val="007776CB"/>
    <w:rsid w:val="007778CD"/>
    <w:rsid w:val="00777FB4"/>
    <w:rsid w:val="007807CE"/>
    <w:rsid w:val="007814DA"/>
    <w:rsid w:val="0078177E"/>
    <w:rsid w:val="007825CC"/>
    <w:rsid w:val="00782E1F"/>
    <w:rsid w:val="0078304C"/>
    <w:rsid w:val="00783673"/>
    <w:rsid w:val="00783F0B"/>
    <w:rsid w:val="00784C98"/>
    <w:rsid w:val="00785490"/>
    <w:rsid w:val="00785653"/>
    <w:rsid w:val="00785EC4"/>
    <w:rsid w:val="007903A3"/>
    <w:rsid w:val="00790A25"/>
    <w:rsid w:val="00790E24"/>
    <w:rsid w:val="007911A5"/>
    <w:rsid w:val="007914EC"/>
    <w:rsid w:val="00791E37"/>
    <w:rsid w:val="0079244F"/>
    <w:rsid w:val="007925EA"/>
    <w:rsid w:val="00792629"/>
    <w:rsid w:val="00792D2D"/>
    <w:rsid w:val="00793A6D"/>
    <w:rsid w:val="00793CD8"/>
    <w:rsid w:val="00793F09"/>
    <w:rsid w:val="00794365"/>
    <w:rsid w:val="007951E6"/>
    <w:rsid w:val="00795454"/>
    <w:rsid w:val="0079579C"/>
    <w:rsid w:val="00795C57"/>
    <w:rsid w:val="00795C92"/>
    <w:rsid w:val="00796B04"/>
    <w:rsid w:val="00797377"/>
    <w:rsid w:val="00797417"/>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5D4"/>
    <w:rsid w:val="007A481E"/>
    <w:rsid w:val="007A58A6"/>
    <w:rsid w:val="007A58D1"/>
    <w:rsid w:val="007A5FC3"/>
    <w:rsid w:val="007A64FE"/>
    <w:rsid w:val="007A69C2"/>
    <w:rsid w:val="007B064C"/>
    <w:rsid w:val="007B067E"/>
    <w:rsid w:val="007B0BF9"/>
    <w:rsid w:val="007B11B6"/>
    <w:rsid w:val="007B293E"/>
    <w:rsid w:val="007B2BC8"/>
    <w:rsid w:val="007B3549"/>
    <w:rsid w:val="007B3718"/>
    <w:rsid w:val="007B3B40"/>
    <w:rsid w:val="007B3BCD"/>
    <w:rsid w:val="007B3D2D"/>
    <w:rsid w:val="007B40DF"/>
    <w:rsid w:val="007B425A"/>
    <w:rsid w:val="007B4533"/>
    <w:rsid w:val="007B4657"/>
    <w:rsid w:val="007B485F"/>
    <w:rsid w:val="007B50AE"/>
    <w:rsid w:val="007B51DF"/>
    <w:rsid w:val="007B53E0"/>
    <w:rsid w:val="007B5551"/>
    <w:rsid w:val="007B5898"/>
    <w:rsid w:val="007B654F"/>
    <w:rsid w:val="007B6CC3"/>
    <w:rsid w:val="007B6F46"/>
    <w:rsid w:val="007B71A1"/>
    <w:rsid w:val="007B732C"/>
    <w:rsid w:val="007C00E8"/>
    <w:rsid w:val="007C02A1"/>
    <w:rsid w:val="007C05DD"/>
    <w:rsid w:val="007C0707"/>
    <w:rsid w:val="007C0BF2"/>
    <w:rsid w:val="007C0F3E"/>
    <w:rsid w:val="007C125B"/>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133"/>
    <w:rsid w:val="007D04E5"/>
    <w:rsid w:val="007D0BF2"/>
    <w:rsid w:val="007D0CE3"/>
    <w:rsid w:val="007D0F24"/>
    <w:rsid w:val="007D146A"/>
    <w:rsid w:val="007D1623"/>
    <w:rsid w:val="007D1BAF"/>
    <w:rsid w:val="007D1C55"/>
    <w:rsid w:val="007D2224"/>
    <w:rsid w:val="007D28AC"/>
    <w:rsid w:val="007D343B"/>
    <w:rsid w:val="007D3B54"/>
    <w:rsid w:val="007D3FD0"/>
    <w:rsid w:val="007D41F9"/>
    <w:rsid w:val="007D4226"/>
    <w:rsid w:val="007D531B"/>
    <w:rsid w:val="007D5901"/>
    <w:rsid w:val="007D5A5A"/>
    <w:rsid w:val="007D5FAD"/>
    <w:rsid w:val="007D6539"/>
    <w:rsid w:val="007D7249"/>
    <w:rsid w:val="007D7526"/>
    <w:rsid w:val="007E067B"/>
    <w:rsid w:val="007E0CA9"/>
    <w:rsid w:val="007E0D4B"/>
    <w:rsid w:val="007E0F2E"/>
    <w:rsid w:val="007E10FF"/>
    <w:rsid w:val="007E12D8"/>
    <w:rsid w:val="007E18D2"/>
    <w:rsid w:val="007E1DD8"/>
    <w:rsid w:val="007E2E67"/>
    <w:rsid w:val="007E34A8"/>
    <w:rsid w:val="007E372D"/>
    <w:rsid w:val="007E4610"/>
    <w:rsid w:val="007E4715"/>
    <w:rsid w:val="007E505B"/>
    <w:rsid w:val="007E5D10"/>
    <w:rsid w:val="007E6E86"/>
    <w:rsid w:val="007E7091"/>
    <w:rsid w:val="007E7B75"/>
    <w:rsid w:val="007E7B7A"/>
    <w:rsid w:val="007E7D21"/>
    <w:rsid w:val="007E7DA8"/>
    <w:rsid w:val="007F08B5"/>
    <w:rsid w:val="007F12B6"/>
    <w:rsid w:val="007F1364"/>
    <w:rsid w:val="007F1726"/>
    <w:rsid w:val="007F318A"/>
    <w:rsid w:val="007F53F4"/>
    <w:rsid w:val="007F5A6F"/>
    <w:rsid w:val="007F5B2B"/>
    <w:rsid w:val="007F5DA1"/>
    <w:rsid w:val="007F68A0"/>
    <w:rsid w:val="007F69C1"/>
    <w:rsid w:val="007F6ABE"/>
    <w:rsid w:val="007F79D6"/>
    <w:rsid w:val="007F7C03"/>
    <w:rsid w:val="00800DC3"/>
    <w:rsid w:val="00801562"/>
    <w:rsid w:val="00802A3F"/>
    <w:rsid w:val="0080362E"/>
    <w:rsid w:val="00803B55"/>
    <w:rsid w:val="00803FA3"/>
    <w:rsid w:val="00803FAE"/>
    <w:rsid w:val="00804F35"/>
    <w:rsid w:val="00804F87"/>
    <w:rsid w:val="0080539B"/>
    <w:rsid w:val="008053E8"/>
    <w:rsid w:val="00805426"/>
    <w:rsid w:val="008054BC"/>
    <w:rsid w:val="00805755"/>
    <w:rsid w:val="00805F2A"/>
    <w:rsid w:val="0080605F"/>
    <w:rsid w:val="0080688B"/>
    <w:rsid w:val="00806D5E"/>
    <w:rsid w:val="00806E75"/>
    <w:rsid w:val="00806FD2"/>
    <w:rsid w:val="00807253"/>
    <w:rsid w:val="008072CD"/>
    <w:rsid w:val="0080732F"/>
    <w:rsid w:val="00807786"/>
    <w:rsid w:val="00810577"/>
    <w:rsid w:val="00810637"/>
    <w:rsid w:val="008106CF"/>
    <w:rsid w:val="00810B90"/>
    <w:rsid w:val="00810B97"/>
    <w:rsid w:val="00810DB4"/>
    <w:rsid w:val="008112F3"/>
    <w:rsid w:val="0081131B"/>
    <w:rsid w:val="008115B2"/>
    <w:rsid w:val="00811FCB"/>
    <w:rsid w:val="00812760"/>
    <w:rsid w:val="00812956"/>
    <w:rsid w:val="00814392"/>
    <w:rsid w:val="008143EE"/>
    <w:rsid w:val="008144BE"/>
    <w:rsid w:val="008156F6"/>
    <w:rsid w:val="008158D6"/>
    <w:rsid w:val="00815B4B"/>
    <w:rsid w:val="008168EE"/>
    <w:rsid w:val="00816923"/>
    <w:rsid w:val="00816CC6"/>
    <w:rsid w:val="00817196"/>
    <w:rsid w:val="008173D1"/>
    <w:rsid w:val="00817578"/>
    <w:rsid w:val="008204E9"/>
    <w:rsid w:val="0082093A"/>
    <w:rsid w:val="0082100E"/>
    <w:rsid w:val="008219AD"/>
    <w:rsid w:val="00822618"/>
    <w:rsid w:val="00822D27"/>
    <w:rsid w:val="00822DC2"/>
    <w:rsid w:val="008235DB"/>
    <w:rsid w:val="008238EE"/>
    <w:rsid w:val="00823F91"/>
    <w:rsid w:val="00824AB4"/>
    <w:rsid w:val="00825501"/>
    <w:rsid w:val="00825C42"/>
    <w:rsid w:val="00825D25"/>
    <w:rsid w:val="008262EA"/>
    <w:rsid w:val="00826604"/>
    <w:rsid w:val="008266FD"/>
    <w:rsid w:val="00826CD9"/>
    <w:rsid w:val="00827428"/>
    <w:rsid w:val="0082757C"/>
    <w:rsid w:val="00827714"/>
    <w:rsid w:val="008278D7"/>
    <w:rsid w:val="0082795B"/>
    <w:rsid w:val="008279FE"/>
    <w:rsid w:val="00827D6F"/>
    <w:rsid w:val="008307F6"/>
    <w:rsid w:val="00831478"/>
    <w:rsid w:val="00831A8F"/>
    <w:rsid w:val="0083300F"/>
    <w:rsid w:val="00834E37"/>
    <w:rsid w:val="00834EE8"/>
    <w:rsid w:val="00835B03"/>
    <w:rsid w:val="00836128"/>
    <w:rsid w:val="008362C2"/>
    <w:rsid w:val="00836901"/>
    <w:rsid w:val="00836B70"/>
    <w:rsid w:val="008376AC"/>
    <w:rsid w:val="00840754"/>
    <w:rsid w:val="00840CE4"/>
    <w:rsid w:val="00840FA6"/>
    <w:rsid w:val="00841295"/>
    <w:rsid w:val="00841E84"/>
    <w:rsid w:val="008426EB"/>
    <w:rsid w:val="0084271F"/>
    <w:rsid w:val="0084285E"/>
    <w:rsid w:val="0084313F"/>
    <w:rsid w:val="00843405"/>
    <w:rsid w:val="008444AA"/>
    <w:rsid w:val="008444E8"/>
    <w:rsid w:val="00844E80"/>
    <w:rsid w:val="008452AF"/>
    <w:rsid w:val="0084535E"/>
    <w:rsid w:val="00845679"/>
    <w:rsid w:val="00845ACA"/>
    <w:rsid w:val="00845DEB"/>
    <w:rsid w:val="00845EF8"/>
    <w:rsid w:val="00846150"/>
    <w:rsid w:val="0084673E"/>
    <w:rsid w:val="00846C45"/>
    <w:rsid w:val="00846FE7"/>
    <w:rsid w:val="008471CF"/>
    <w:rsid w:val="0084731E"/>
    <w:rsid w:val="00847F9C"/>
    <w:rsid w:val="00847FED"/>
    <w:rsid w:val="00850203"/>
    <w:rsid w:val="0085076D"/>
    <w:rsid w:val="0085164F"/>
    <w:rsid w:val="00851C9F"/>
    <w:rsid w:val="00852020"/>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75A0"/>
    <w:rsid w:val="008575D3"/>
    <w:rsid w:val="008576D0"/>
    <w:rsid w:val="00857FFE"/>
    <w:rsid w:val="00860A1D"/>
    <w:rsid w:val="00861032"/>
    <w:rsid w:val="00861B99"/>
    <w:rsid w:val="00861E21"/>
    <w:rsid w:val="0086222D"/>
    <w:rsid w:val="00862457"/>
    <w:rsid w:val="00863A67"/>
    <w:rsid w:val="008644AD"/>
    <w:rsid w:val="008646A4"/>
    <w:rsid w:val="00864941"/>
    <w:rsid w:val="0086581A"/>
    <w:rsid w:val="00865FC9"/>
    <w:rsid w:val="0086618B"/>
    <w:rsid w:val="00866537"/>
    <w:rsid w:val="00866DE2"/>
    <w:rsid w:val="008677F9"/>
    <w:rsid w:val="008677FD"/>
    <w:rsid w:val="0086794F"/>
    <w:rsid w:val="00867B76"/>
    <w:rsid w:val="008705D4"/>
    <w:rsid w:val="008706D4"/>
    <w:rsid w:val="00870F8A"/>
    <w:rsid w:val="008712A5"/>
    <w:rsid w:val="00871635"/>
    <w:rsid w:val="008717DE"/>
    <w:rsid w:val="00871820"/>
    <w:rsid w:val="008719A4"/>
    <w:rsid w:val="00871B39"/>
    <w:rsid w:val="00871D23"/>
    <w:rsid w:val="00871FBC"/>
    <w:rsid w:val="00872236"/>
    <w:rsid w:val="008724AC"/>
    <w:rsid w:val="008725A7"/>
    <w:rsid w:val="0087293C"/>
    <w:rsid w:val="00872BDD"/>
    <w:rsid w:val="00872FF7"/>
    <w:rsid w:val="008736F6"/>
    <w:rsid w:val="00874312"/>
    <w:rsid w:val="0087437C"/>
    <w:rsid w:val="008743A6"/>
    <w:rsid w:val="008747AB"/>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0FF5"/>
    <w:rsid w:val="0088164A"/>
    <w:rsid w:val="00881CC8"/>
    <w:rsid w:val="00881CDD"/>
    <w:rsid w:val="00882557"/>
    <w:rsid w:val="0088276D"/>
    <w:rsid w:val="008829B2"/>
    <w:rsid w:val="00882BA2"/>
    <w:rsid w:val="00882C22"/>
    <w:rsid w:val="00883362"/>
    <w:rsid w:val="00883653"/>
    <w:rsid w:val="00883C51"/>
    <w:rsid w:val="00885418"/>
    <w:rsid w:val="008854D7"/>
    <w:rsid w:val="00885AE4"/>
    <w:rsid w:val="00885EA9"/>
    <w:rsid w:val="00886682"/>
    <w:rsid w:val="008867B5"/>
    <w:rsid w:val="00887A2A"/>
    <w:rsid w:val="00887AF8"/>
    <w:rsid w:val="00887DCB"/>
    <w:rsid w:val="00890037"/>
    <w:rsid w:val="00890838"/>
    <w:rsid w:val="00890B23"/>
    <w:rsid w:val="008912A2"/>
    <w:rsid w:val="00891AB5"/>
    <w:rsid w:val="00891D9E"/>
    <w:rsid w:val="00892165"/>
    <w:rsid w:val="00894A88"/>
    <w:rsid w:val="00894BDF"/>
    <w:rsid w:val="00894D1F"/>
    <w:rsid w:val="00895386"/>
    <w:rsid w:val="00895B98"/>
    <w:rsid w:val="00896992"/>
    <w:rsid w:val="00896FC9"/>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78"/>
    <w:rsid w:val="008A3AD8"/>
    <w:rsid w:val="008A3AE2"/>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52"/>
    <w:rsid w:val="008B2761"/>
    <w:rsid w:val="008B289F"/>
    <w:rsid w:val="008B28F6"/>
    <w:rsid w:val="008B2B69"/>
    <w:rsid w:val="008B3EE0"/>
    <w:rsid w:val="008B42C5"/>
    <w:rsid w:val="008B51A0"/>
    <w:rsid w:val="008B592A"/>
    <w:rsid w:val="008B5E97"/>
    <w:rsid w:val="008B63E4"/>
    <w:rsid w:val="008B6A30"/>
    <w:rsid w:val="008B6B6C"/>
    <w:rsid w:val="008B781C"/>
    <w:rsid w:val="008B7B5C"/>
    <w:rsid w:val="008C0444"/>
    <w:rsid w:val="008C06BD"/>
    <w:rsid w:val="008C0C99"/>
    <w:rsid w:val="008C116F"/>
    <w:rsid w:val="008C11D7"/>
    <w:rsid w:val="008C164A"/>
    <w:rsid w:val="008C1B5D"/>
    <w:rsid w:val="008C1C27"/>
    <w:rsid w:val="008C2017"/>
    <w:rsid w:val="008C206A"/>
    <w:rsid w:val="008C2285"/>
    <w:rsid w:val="008C25FA"/>
    <w:rsid w:val="008C25FB"/>
    <w:rsid w:val="008C2B57"/>
    <w:rsid w:val="008C2F69"/>
    <w:rsid w:val="008C3E65"/>
    <w:rsid w:val="008C4958"/>
    <w:rsid w:val="008C4A91"/>
    <w:rsid w:val="008C4BAA"/>
    <w:rsid w:val="008C5818"/>
    <w:rsid w:val="008C5DB0"/>
    <w:rsid w:val="008C6AE8"/>
    <w:rsid w:val="008C71EF"/>
    <w:rsid w:val="008C7573"/>
    <w:rsid w:val="008C7911"/>
    <w:rsid w:val="008C7A34"/>
    <w:rsid w:val="008D140F"/>
    <w:rsid w:val="008D14B1"/>
    <w:rsid w:val="008D16AE"/>
    <w:rsid w:val="008D1796"/>
    <w:rsid w:val="008D1D49"/>
    <w:rsid w:val="008D2102"/>
    <w:rsid w:val="008D2271"/>
    <w:rsid w:val="008D2C0E"/>
    <w:rsid w:val="008D2FB2"/>
    <w:rsid w:val="008D34F1"/>
    <w:rsid w:val="008D350F"/>
    <w:rsid w:val="008D39D8"/>
    <w:rsid w:val="008D3C8A"/>
    <w:rsid w:val="008D3F32"/>
    <w:rsid w:val="008D42BF"/>
    <w:rsid w:val="008D49F6"/>
    <w:rsid w:val="008D5A3F"/>
    <w:rsid w:val="008D5B4F"/>
    <w:rsid w:val="008D628D"/>
    <w:rsid w:val="008D6BFE"/>
    <w:rsid w:val="008D6D1A"/>
    <w:rsid w:val="008D7F4A"/>
    <w:rsid w:val="008E0927"/>
    <w:rsid w:val="008E0B5E"/>
    <w:rsid w:val="008E1317"/>
    <w:rsid w:val="008E1909"/>
    <w:rsid w:val="008E2A13"/>
    <w:rsid w:val="008E2D3B"/>
    <w:rsid w:val="008E4FAA"/>
    <w:rsid w:val="008E572C"/>
    <w:rsid w:val="008E59E1"/>
    <w:rsid w:val="008E5D92"/>
    <w:rsid w:val="008E5FDC"/>
    <w:rsid w:val="008E6130"/>
    <w:rsid w:val="008E67AF"/>
    <w:rsid w:val="008E73C4"/>
    <w:rsid w:val="008F03B5"/>
    <w:rsid w:val="008F0781"/>
    <w:rsid w:val="008F0FFE"/>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6D28"/>
    <w:rsid w:val="008F73EE"/>
    <w:rsid w:val="008F7828"/>
    <w:rsid w:val="008F783F"/>
    <w:rsid w:val="008F7896"/>
    <w:rsid w:val="0090051A"/>
    <w:rsid w:val="00900E63"/>
    <w:rsid w:val="00900EDC"/>
    <w:rsid w:val="00901036"/>
    <w:rsid w:val="00901083"/>
    <w:rsid w:val="009010E0"/>
    <w:rsid w:val="009011D3"/>
    <w:rsid w:val="009013A1"/>
    <w:rsid w:val="00901B76"/>
    <w:rsid w:val="00901F64"/>
    <w:rsid w:val="00902912"/>
    <w:rsid w:val="00902F6D"/>
    <w:rsid w:val="0090336B"/>
    <w:rsid w:val="009037ED"/>
    <w:rsid w:val="0090410F"/>
    <w:rsid w:val="0090431E"/>
    <w:rsid w:val="0090532A"/>
    <w:rsid w:val="009053AA"/>
    <w:rsid w:val="009059A7"/>
    <w:rsid w:val="00905DC5"/>
    <w:rsid w:val="00906284"/>
    <w:rsid w:val="00906405"/>
    <w:rsid w:val="00906544"/>
    <w:rsid w:val="00906939"/>
    <w:rsid w:val="009072BF"/>
    <w:rsid w:val="009077CB"/>
    <w:rsid w:val="00907D56"/>
    <w:rsid w:val="009103EF"/>
    <w:rsid w:val="009106CA"/>
    <w:rsid w:val="00910A70"/>
    <w:rsid w:val="00910B7D"/>
    <w:rsid w:val="00910D5D"/>
    <w:rsid w:val="00911141"/>
    <w:rsid w:val="009113E7"/>
    <w:rsid w:val="00911D51"/>
    <w:rsid w:val="00911DFB"/>
    <w:rsid w:val="00911E10"/>
    <w:rsid w:val="0091210E"/>
    <w:rsid w:val="00912626"/>
    <w:rsid w:val="00912AEC"/>
    <w:rsid w:val="009133B4"/>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A8B"/>
    <w:rsid w:val="00917B2F"/>
    <w:rsid w:val="00917CE9"/>
    <w:rsid w:val="00920635"/>
    <w:rsid w:val="00920BF2"/>
    <w:rsid w:val="00920CA9"/>
    <w:rsid w:val="00920DBE"/>
    <w:rsid w:val="00920E67"/>
    <w:rsid w:val="00920E9A"/>
    <w:rsid w:val="00921276"/>
    <w:rsid w:val="0092144A"/>
    <w:rsid w:val="009218AF"/>
    <w:rsid w:val="00922010"/>
    <w:rsid w:val="00922175"/>
    <w:rsid w:val="009226F0"/>
    <w:rsid w:val="009228FA"/>
    <w:rsid w:val="00922B07"/>
    <w:rsid w:val="00922E0C"/>
    <w:rsid w:val="00922E0F"/>
    <w:rsid w:val="00923230"/>
    <w:rsid w:val="009239B9"/>
    <w:rsid w:val="00923E47"/>
    <w:rsid w:val="00924130"/>
    <w:rsid w:val="009254AA"/>
    <w:rsid w:val="0092581A"/>
    <w:rsid w:val="0092593E"/>
    <w:rsid w:val="00926A7F"/>
    <w:rsid w:val="00927137"/>
    <w:rsid w:val="00927382"/>
    <w:rsid w:val="009278A3"/>
    <w:rsid w:val="009279D9"/>
    <w:rsid w:val="00927BC9"/>
    <w:rsid w:val="009302DD"/>
    <w:rsid w:val="009308E2"/>
    <w:rsid w:val="0093112A"/>
    <w:rsid w:val="00931757"/>
    <w:rsid w:val="00931BD9"/>
    <w:rsid w:val="00931C94"/>
    <w:rsid w:val="00931CAE"/>
    <w:rsid w:val="00932D71"/>
    <w:rsid w:val="00933282"/>
    <w:rsid w:val="009338A2"/>
    <w:rsid w:val="00933EF5"/>
    <w:rsid w:val="009351B4"/>
    <w:rsid w:val="00935305"/>
    <w:rsid w:val="00936C92"/>
    <w:rsid w:val="009377F6"/>
    <w:rsid w:val="009378EC"/>
    <w:rsid w:val="00937A28"/>
    <w:rsid w:val="009400C9"/>
    <w:rsid w:val="009409CC"/>
    <w:rsid w:val="00940F23"/>
    <w:rsid w:val="00941636"/>
    <w:rsid w:val="009416AE"/>
    <w:rsid w:val="00942915"/>
    <w:rsid w:val="00942AD8"/>
    <w:rsid w:val="00942D57"/>
    <w:rsid w:val="00943742"/>
    <w:rsid w:val="00943C45"/>
    <w:rsid w:val="009440D1"/>
    <w:rsid w:val="00944573"/>
    <w:rsid w:val="00944E0F"/>
    <w:rsid w:val="00945413"/>
    <w:rsid w:val="00945C05"/>
    <w:rsid w:val="00946314"/>
    <w:rsid w:val="00946328"/>
    <w:rsid w:val="00946945"/>
    <w:rsid w:val="00946A16"/>
    <w:rsid w:val="00946DD0"/>
    <w:rsid w:val="009471A2"/>
    <w:rsid w:val="0094767A"/>
    <w:rsid w:val="009476EA"/>
    <w:rsid w:val="00947713"/>
    <w:rsid w:val="00947AED"/>
    <w:rsid w:val="00950897"/>
    <w:rsid w:val="00950DE7"/>
    <w:rsid w:val="00950E19"/>
    <w:rsid w:val="0095176E"/>
    <w:rsid w:val="0095200C"/>
    <w:rsid w:val="0095208F"/>
    <w:rsid w:val="0095278F"/>
    <w:rsid w:val="00953920"/>
    <w:rsid w:val="00953D47"/>
    <w:rsid w:val="00953FC3"/>
    <w:rsid w:val="009541DB"/>
    <w:rsid w:val="0095447D"/>
    <w:rsid w:val="009549D0"/>
    <w:rsid w:val="00954AA5"/>
    <w:rsid w:val="00955574"/>
    <w:rsid w:val="009555E8"/>
    <w:rsid w:val="00956461"/>
    <w:rsid w:val="00956638"/>
    <w:rsid w:val="0095681E"/>
    <w:rsid w:val="00957172"/>
    <w:rsid w:val="00957200"/>
    <w:rsid w:val="009572D4"/>
    <w:rsid w:val="00957538"/>
    <w:rsid w:val="00957C71"/>
    <w:rsid w:val="00957F07"/>
    <w:rsid w:val="009600B9"/>
    <w:rsid w:val="00960726"/>
    <w:rsid w:val="009609C1"/>
    <w:rsid w:val="00960AAC"/>
    <w:rsid w:val="00960DA2"/>
    <w:rsid w:val="00960ED7"/>
    <w:rsid w:val="009611C8"/>
    <w:rsid w:val="00961690"/>
    <w:rsid w:val="00961921"/>
    <w:rsid w:val="00963874"/>
    <w:rsid w:val="0096430A"/>
    <w:rsid w:val="009645E8"/>
    <w:rsid w:val="00964ADD"/>
    <w:rsid w:val="00965500"/>
    <w:rsid w:val="0096554B"/>
    <w:rsid w:val="00965644"/>
    <w:rsid w:val="0096575D"/>
    <w:rsid w:val="0096584A"/>
    <w:rsid w:val="00966CD9"/>
    <w:rsid w:val="009670AE"/>
    <w:rsid w:val="009677F3"/>
    <w:rsid w:val="0096783A"/>
    <w:rsid w:val="00967C01"/>
    <w:rsid w:val="00967FF5"/>
    <w:rsid w:val="00970A36"/>
    <w:rsid w:val="00970CF5"/>
    <w:rsid w:val="0097145A"/>
    <w:rsid w:val="00971F08"/>
    <w:rsid w:val="00971F8E"/>
    <w:rsid w:val="0097291C"/>
    <w:rsid w:val="00972D4B"/>
    <w:rsid w:val="00972D5F"/>
    <w:rsid w:val="00972F8B"/>
    <w:rsid w:val="0097396B"/>
    <w:rsid w:val="00973CFF"/>
    <w:rsid w:val="00974921"/>
    <w:rsid w:val="009749D3"/>
    <w:rsid w:val="009754EB"/>
    <w:rsid w:val="009767D2"/>
    <w:rsid w:val="00976949"/>
    <w:rsid w:val="009773B0"/>
    <w:rsid w:val="009802CF"/>
    <w:rsid w:val="00980477"/>
    <w:rsid w:val="00981324"/>
    <w:rsid w:val="00981429"/>
    <w:rsid w:val="00982437"/>
    <w:rsid w:val="00982DFC"/>
    <w:rsid w:val="00983369"/>
    <w:rsid w:val="00983558"/>
    <w:rsid w:val="0098378E"/>
    <w:rsid w:val="00983DA7"/>
    <w:rsid w:val="009841B2"/>
    <w:rsid w:val="009842D9"/>
    <w:rsid w:val="00984345"/>
    <w:rsid w:val="00985122"/>
    <w:rsid w:val="00985126"/>
    <w:rsid w:val="00985253"/>
    <w:rsid w:val="009853B3"/>
    <w:rsid w:val="00985A40"/>
    <w:rsid w:val="00986BF6"/>
    <w:rsid w:val="009878C7"/>
    <w:rsid w:val="0098790B"/>
    <w:rsid w:val="00987C6E"/>
    <w:rsid w:val="00987D3F"/>
    <w:rsid w:val="00987D41"/>
    <w:rsid w:val="00987FBF"/>
    <w:rsid w:val="00990628"/>
    <w:rsid w:val="00990630"/>
    <w:rsid w:val="00991761"/>
    <w:rsid w:val="00991AEF"/>
    <w:rsid w:val="00991D92"/>
    <w:rsid w:val="009931FC"/>
    <w:rsid w:val="00993408"/>
    <w:rsid w:val="00993CDF"/>
    <w:rsid w:val="00994379"/>
    <w:rsid w:val="009949FF"/>
    <w:rsid w:val="00994DCA"/>
    <w:rsid w:val="00995304"/>
    <w:rsid w:val="009953E1"/>
    <w:rsid w:val="00996191"/>
    <w:rsid w:val="00996288"/>
    <w:rsid w:val="0099692B"/>
    <w:rsid w:val="009969AD"/>
    <w:rsid w:val="00996CD1"/>
    <w:rsid w:val="00996EBD"/>
    <w:rsid w:val="009970DD"/>
    <w:rsid w:val="009A00E8"/>
    <w:rsid w:val="009A0273"/>
    <w:rsid w:val="009A0E7C"/>
    <w:rsid w:val="009A0FBA"/>
    <w:rsid w:val="009A1601"/>
    <w:rsid w:val="009A1A3B"/>
    <w:rsid w:val="009A245C"/>
    <w:rsid w:val="009A2D1B"/>
    <w:rsid w:val="009A3115"/>
    <w:rsid w:val="009A3BB5"/>
    <w:rsid w:val="009A3E2B"/>
    <w:rsid w:val="009A3E32"/>
    <w:rsid w:val="009A42CE"/>
    <w:rsid w:val="009A4357"/>
    <w:rsid w:val="009A462D"/>
    <w:rsid w:val="009A525D"/>
    <w:rsid w:val="009A5CBA"/>
    <w:rsid w:val="009A5D53"/>
    <w:rsid w:val="009A6059"/>
    <w:rsid w:val="009A6A7F"/>
    <w:rsid w:val="009A6C50"/>
    <w:rsid w:val="009A6D98"/>
    <w:rsid w:val="009A785A"/>
    <w:rsid w:val="009A7C27"/>
    <w:rsid w:val="009A7D79"/>
    <w:rsid w:val="009B0294"/>
    <w:rsid w:val="009B0826"/>
    <w:rsid w:val="009B09D2"/>
    <w:rsid w:val="009B0C08"/>
    <w:rsid w:val="009B0F06"/>
    <w:rsid w:val="009B1889"/>
    <w:rsid w:val="009B1C48"/>
    <w:rsid w:val="009B1E88"/>
    <w:rsid w:val="009B2EB9"/>
    <w:rsid w:val="009B3AC2"/>
    <w:rsid w:val="009B455E"/>
    <w:rsid w:val="009B4DF4"/>
    <w:rsid w:val="009B5053"/>
    <w:rsid w:val="009B564E"/>
    <w:rsid w:val="009B58F9"/>
    <w:rsid w:val="009B5E0A"/>
    <w:rsid w:val="009B64F3"/>
    <w:rsid w:val="009B68B2"/>
    <w:rsid w:val="009B6C8B"/>
    <w:rsid w:val="009B7404"/>
    <w:rsid w:val="009B787A"/>
    <w:rsid w:val="009B7C29"/>
    <w:rsid w:val="009B7E41"/>
    <w:rsid w:val="009B7E87"/>
    <w:rsid w:val="009C0278"/>
    <w:rsid w:val="009C03E8"/>
    <w:rsid w:val="009C0636"/>
    <w:rsid w:val="009C0DDA"/>
    <w:rsid w:val="009C0F18"/>
    <w:rsid w:val="009C147E"/>
    <w:rsid w:val="009C20F1"/>
    <w:rsid w:val="009C2822"/>
    <w:rsid w:val="009C286F"/>
    <w:rsid w:val="009C30E7"/>
    <w:rsid w:val="009C31AC"/>
    <w:rsid w:val="009C3333"/>
    <w:rsid w:val="009C3DC6"/>
    <w:rsid w:val="009C403E"/>
    <w:rsid w:val="009C486E"/>
    <w:rsid w:val="009C4F3C"/>
    <w:rsid w:val="009C60B6"/>
    <w:rsid w:val="009C6EA8"/>
    <w:rsid w:val="009C720C"/>
    <w:rsid w:val="009D01E9"/>
    <w:rsid w:val="009D0A41"/>
    <w:rsid w:val="009D154F"/>
    <w:rsid w:val="009D1BC7"/>
    <w:rsid w:val="009D1BCE"/>
    <w:rsid w:val="009D244F"/>
    <w:rsid w:val="009D2DD5"/>
    <w:rsid w:val="009D37B1"/>
    <w:rsid w:val="009D39AB"/>
    <w:rsid w:val="009D3C2D"/>
    <w:rsid w:val="009D4442"/>
    <w:rsid w:val="009D457D"/>
    <w:rsid w:val="009D4FF0"/>
    <w:rsid w:val="009D50C9"/>
    <w:rsid w:val="009D52E7"/>
    <w:rsid w:val="009D5841"/>
    <w:rsid w:val="009D5FE1"/>
    <w:rsid w:val="009D60DC"/>
    <w:rsid w:val="009D6155"/>
    <w:rsid w:val="009D6D30"/>
    <w:rsid w:val="009D703C"/>
    <w:rsid w:val="009D718F"/>
    <w:rsid w:val="009D720B"/>
    <w:rsid w:val="009D742D"/>
    <w:rsid w:val="009D790D"/>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4FE"/>
    <w:rsid w:val="009E6C34"/>
    <w:rsid w:val="009E7783"/>
    <w:rsid w:val="009F02C8"/>
    <w:rsid w:val="009F0766"/>
    <w:rsid w:val="009F07E4"/>
    <w:rsid w:val="009F08F3"/>
    <w:rsid w:val="009F1E71"/>
    <w:rsid w:val="009F2B14"/>
    <w:rsid w:val="009F344F"/>
    <w:rsid w:val="009F3902"/>
    <w:rsid w:val="009F3A58"/>
    <w:rsid w:val="009F3B9F"/>
    <w:rsid w:val="009F3C6F"/>
    <w:rsid w:val="009F4112"/>
    <w:rsid w:val="009F4347"/>
    <w:rsid w:val="009F4669"/>
    <w:rsid w:val="009F4C3D"/>
    <w:rsid w:val="009F56AC"/>
    <w:rsid w:val="009F5BDD"/>
    <w:rsid w:val="009F70EF"/>
    <w:rsid w:val="009F7CE5"/>
    <w:rsid w:val="00A00078"/>
    <w:rsid w:val="00A002E0"/>
    <w:rsid w:val="00A00482"/>
    <w:rsid w:val="00A007DB"/>
    <w:rsid w:val="00A00873"/>
    <w:rsid w:val="00A0095F"/>
    <w:rsid w:val="00A00E3E"/>
    <w:rsid w:val="00A0307C"/>
    <w:rsid w:val="00A03990"/>
    <w:rsid w:val="00A03D86"/>
    <w:rsid w:val="00A0427C"/>
    <w:rsid w:val="00A048A8"/>
    <w:rsid w:val="00A04DCB"/>
    <w:rsid w:val="00A05063"/>
    <w:rsid w:val="00A051E5"/>
    <w:rsid w:val="00A0555D"/>
    <w:rsid w:val="00A05E4D"/>
    <w:rsid w:val="00A05F64"/>
    <w:rsid w:val="00A06A1D"/>
    <w:rsid w:val="00A07ED1"/>
    <w:rsid w:val="00A10702"/>
    <w:rsid w:val="00A110BC"/>
    <w:rsid w:val="00A112A2"/>
    <w:rsid w:val="00A12DE1"/>
    <w:rsid w:val="00A13B52"/>
    <w:rsid w:val="00A13C0B"/>
    <w:rsid w:val="00A13E54"/>
    <w:rsid w:val="00A13EE2"/>
    <w:rsid w:val="00A13FD8"/>
    <w:rsid w:val="00A148EF"/>
    <w:rsid w:val="00A149AA"/>
    <w:rsid w:val="00A14EEB"/>
    <w:rsid w:val="00A158BC"/>
    <w:rsid w:val="00A158EB"/>
    <w:rsid w:val="00A15E71"/>
    <w:rsid w:val="00A15F49"/>
    <w:rsid w:val="00A16E25"/>
    <w:rsid w:val="00A17694"/>
    <w:rsid w:val="00A17F63"/>
    <w:rsid w:val="00A21132"/>
    <w:rsid w:val="00A2119D"/>
    <w:rsid w:val="00A211CD"/>
    <w:rsid w:val="00A214DD"/>
    <w:rsid w:val="00A215E0"/>
    <w:rsid w:val="00A2193B"/>
    <w:rsid w:val="00A21AFE"/>
    <w:rsid w:val="00A21DC3"/>
    <w:rsid w:val="00A2254A"/>
    <w:rsid w:val="00A22721"/>
    <w:rsid w:val="00A2309F"/>
    <w:rsid w:val="00A2351A"/>
    <w:rsid w:val="00A23DC6"/>
    <w:rsid w:val="00A2494E"/>
    <w:rsid w:val="00A24C7E"/>
    <w:rsid w:val="00A24CAA"/>
    <w:rsid w:val="00A24FA1"/>
    <w:rsid w:val="00A25DD0"/>
    <w:rsid w:val="00A264A9"/>
    <w:rsid w:val="00A264E6"/>
    <w:rsid w:val="00A26A00"/>
    <w:rsid w:val="00A2775D"/>
    <w:rsid w:val="00A27785"/>
    <w:rsid w:val="00A27A55"/>
    <w:rsid w:val="00A27A6E"/>
    <w:rsid w:val="00A30187"/>
    <w:rsid w:val="00A30FE1"/>
    <w:rsid w:val="00A311C8"/>
    <w:rsid w:val="00A31C51"/>
    <w:rsid w:val="00A32171"/>
    <w:rsid w:val="00A322E8"/>
    <w:rsid w:val="00A32589"/>
    <w:rsid w:val="00A3435E"/>
    <w:rsid w:val="00A3448A"/>
    <w:rsid w:val="00A349ED"/>
    <w:rsid w:val="00A3511C"/>
    <w:rsid w:val="00A35750"/>
    <w:rsid w:val="00A35BE0"/>
    <w:rsid w:val="00A36297"/>
    <w:rsid w:val="00A36368"/>
    <w:rsid w:val="00A3668D"/>
    <w:rsid w:val="00A376B9"/>
    <w:rsid w:val="00A37850"/>
    <w:rsid w:val="00A37D21"/>
    <w:rsid w:val="00A4006E"/>
    <w:rsid w:val="00A400F7"/>
    <w:rsid w:val="00A416E1"/>
    <w:rsid w:val="00A41C1E"/>
    <w:rsid w:val="00A41E2B"/>
    <w:rsid w:val="00A424DA"/>
    <w:rsid w:val="00A434A5"/>
    <w:rsid w:val="00A435FA"/>
    <w:rsid w:val="00A43C41"/>
    <w:rsid w:val="00A447F6"/>
    <w:rsid w:val="00A4485F"/>
    <w:rsid w:val="00A45216"/>
    <w:rsid w:val="00A4592C"/>
    <w:rsid w:val="00A45B02"/>
    <w:rsid w:val="00A45B74"/>
    <w:rsid w:val="00A45B90"/>
    <w:rsid w:val="00A45C83"/>
    <w:rsid w:val="00A45E70"/>
    <w:rsid w:val="00A45FE9"/>
    <w:rsid w:val="00A46678"/>
    <w:rsid w:val="00A46799"/>
    <w:rsid w:val="00A47BF9"/>
    <w:rsid w:val="00A50269"/>
    <w:rsid w:val="00A50741"/>
    <w:rsid w:val="00A5092B"/>
    <w:rsid w:val="00A51CDC"/>
    <w:rsid w:val="00A520D2"/>
    <w:rsid w:val="00A52E1D"/>
    <w:rsid w:val="00A53346"/>
    <w:rsid w:val="00A53602"/>
    <w:rsid w:val="00A53B25"/>
    <w:rsid w:val="00A5429E"/>
    <w:rsid w:val="00A547DB"/>
    <w:rsid w:val="00A54812"/>
    <w:rsid w:val="00A552FF"/>
    <w:rsid w:val="00A55900"/>
    <w:rsid w:val="00A55E56"/>
    <w:rsid w:val="00A56135"/>
    <w:rsid w:val="00A56FEA"/>
    <w:rsid w:val="00A579E0"/>
    <w:rsid w:val="00A57CBA"/>
    <w:rsid w:val="00A60237"/>
    <w:rsid w:val="00A60847"/>
    <w:rsid w:val="00A60F64"/>
    <w:rsid w:val="00A6132C"/>
    <w:rsid w:val="00A61499"/>
    <w:rsid w:val="00A61578"/>
    <w:rsid w:val="00A61787"/>
    <w:rsid w:val="00A61976"/>
    <w:rsid w:val="00A61A15"/>
    <w:rsid w:val="00A63250"/>
    <w:rsid w:val="00A63483"/>
    <w:rsid w:val="00A63536"/>
    <w:rsid w:val="00A63A4A"/>
    <w:rsid w:val="00A642DA"/>
    <w:rsid w:val="00A64D5E"/>
    <w:rsid w:val="00A6535F"/>
    <w:rsid w:val="00A65C3D"/>
    <w:rsid w:val="00A65D5F"/>
    <w:rsid w:val="00A660AC"/>
    <w:rsid w:val="00A66646"/>
    <w:rsid w:val="00A666CC"/>
    <w:rsid w:val="00A66C8E"/>
    <w:rsid w:val="00A66DE5"/>
    <w:rsid w:val="00A66F6D"/>
    <w:rsid w:val="00A675BD"/>
    <w:rsid w:val="00A67AAE"/>
    <w:rsid w:val="00A67E6C"/>
    <w:rsid w:val="00A70919"/>
    <w:rsid w:val="00A70DCD"/>
    <w:rsid w:val="00A71B99"/>
    <w:rsid w:val="00A71EEC"/>
    <w:rsid w:val="00A7212C"/>
    <w:rsid w:val="00A72993"/>
    <w:rsid w:val="00A739D0"/>
    <w:rsid w:val="00A74CCB"/>
    <w:rsid w:val="00A74F77"/>
    <w:rsid w:val="00A7557F"/>
    <w:rsid w:val="00A75756"/>
    <w:rsid w:val="00A75E39"/>
    <w:rsid w:val="00A761D4"/>
    <w:rsid w:val="00A765D7"/>
    <w:rsid w:val="00A76990"/>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369E"/>
    <w:rsid w:val="00A84904"/>
    <w:rsid w:val="00A85197"/>
    <w:rsid w:val="00A851C9"/>
    <w:rsid w:val="00A8739D"/>
    <w:rsid w:val="00A87D82"/>
    <w:rsid w:val="00A92879"/>
    <w:rsid w:val="00A928C4"/>
    <w:rsid w:val="00A92936"/>
    <w:rsid w:val="00A93924"/>
    <w:rsid w:val="00A93A10"/>
    <w:rsid w:val="00A944DB"/>
    <w:rsid w:val="00A94CAE"/>
    <w:rsid w:val="00A953FB"/>
    <w:rsid w:val="00A956A5"/>
    <w:rsid w:val="00A96F62"/>
    <w:rsid w:val="00A9735E"/>
    <w:rsid w:val="00A97ABF"/>
    <w:rsid w:val="00A97B2A"/>
    <w:rsid w:val="00AA016F"/>
    <w:rsid w:val="00AA0537"/>
    <w:rsid w:val="00AA0B02"/>
    <w:rsid w:val="00AA0DD3"/>
    <w:rsid w:val="00AA10FB"/>
    <w:rsid w:val="00AA1ED6"/>
    <w:rsid w:val="00AA2FD5"/>
    <w:rsid w:val="00AA39B1"/>
    <w:rsid w:val="00AA402D"/>
    <w:rsid w:val="00AA4861"/>
    <w:rsid w:val="00AA4DE9"/>
    <w:rsid w:val="00AA4EF6"/>
    <w:rsid w:val="00AA4F39"/>
    <w:rsid w:val="00AA51D6"/>
    <w:rsid w:val="00AA5791"/>
    <w:rsid w:val="00AA5F0A"/>
    <w:rsid w:val="00AA660C"/>
    <w:rsid w:val="00AA7277"/>
    <w:rsid w:val="00AA73DA"/>
    <w:rsid w:val="00AA7BB5"/>
    <w:rsid w:val="00AB0BC8"/>
    <w:rsid w:val="00AB11CA"/>
    <w:rsid w:val="00AB136A"/>
    <w:rsid w:val="00AB13FB"/>
    <w:rsid w:val="00AB14D9"/>
    <w:rsid w:val="00AB1B04"/>
    <w:rsid w:val="00AB1D1C"/>
    <w:rsid w:val="00AB232A"/>
    <w:rsid w:val="00AB2802"/>
    <w:rsid w:val="00AB299B"/>
    <w:rsid w:val="00AB36FE"/>
    <w:rsid w:val="00AB43E3"/>
    <w:rsid w:val="00AB4AB8"/>
    <w:rsid w:val="00AB4F9F"/>
    <w:rsid w:val="00AB516D"/>
    <w:rsid w:val="00AB57F6"/>
    <w:rsid w:val="00AB59AB"/>
    <w:rsid w:val="00AB5CF3"/>
    <w:rsid w:val="00AB5CFF"/>
    <w:rsid w:val="00AB6417"/>
    <w:rsid w:val="00AB655E"/>
    <w:rsid w:val="00AB66A0"/>
    <w:rsid w:val="00AB6802"/>
    <w:rsid w:val="00AB697C"/>
    <w:rsid w:val="00AB6B49"/>
    <w:rsid w:val="00AB7663"/>
    <w:rsid w:val="00AB78DC"/>
    <w:rsid w:val="00AC007F"/>
    <w:rsid w:val="00AC1055"/>
    <w:rsid w:val="00AC1933"/>
    <w:rsid w:val="00AC1B2E"/>
    <w:rsid w:val="00AC28B6"/>
    <w:rsid w:val="00AC2ECD"/>
    <w:rsid w:val="00AC3119"/>
    <w:rsid w:val="00AC3428"/>
    <w:rsid w:val="00AC369B"/>
    <w:rsid w:val="00AC468F"/>
    <w:rsid w:val="00AC4838"/>
    <w:rsid w:val="00AC491A"/>
    <w:rsid w:val="00AC49FB"/>
    <w:rsid w:val="00AC58B9"/>
    <w:rsid w:val="00AC59EA"/>
    <w:rsid w:val="00AC5A10"/>
    <w:rsid w:val="00AC5ACD"/>
    <w:rsid w:val="00AC5B4F"/>
    <w:rsid w:val="00AC6C91"/>
    <w:rsid w:val="00AC6DE6"/>
    <w:rsid w:val="00AC6E4A"/>
    <w:rsid w:val="00AC7F37"/>
    <w:rsid w:val="00AD0310"/>
    <w:rsid w:val="00AD0904"/>
    <w:rsid w:val="00AD0AA3"/>
    <w:rsid w:val="00AD16B7"/>
    <w:rsid w:val="00AD187B"/>
    <w:rsid w:val="00AD1BCB"/>
    <w:rsid w:val="00AD220D"/>
    <w:rsid w:val="00AD2734"/>
    <w:rsid w:val="00AD2786"/>
    <w:rsid w:val="00AD27F7"/>
    <w:rsid w:val="00AD2F82"/>
    <w:rsid w:val="00AD3EFF"/>
    <w:rsid w:val="00AD3F94"/>
    <w:rsid w:val="00AD43FA"/>
    <w:rsid w:val="00AD4A5A"/>
    <w:rsid w:val="00AD53CA"/>
    <w:rsid w:val="00AD55A1"/>
    <w:rsid w:val="00AD5BD1"/>
    <w:rsid w:val="00AD5F64"/>
    <w:rsid w:val="00AD65EC"/>
    <w:rsid w:val="00AD737E"/>
    <w:rsid w:val="00AD748F"/>
    <w:rsid w:val="00AD74EB"/>
    <w:rsid w:val="00AD7621"/>
    <w:rsid w:val="00AD7851"/>
    <w:rsid w:val="00AE042E"/>
    <w:rsid w:val="00AE06B9"/>
    <w:rsid w:val="00AE0BBB"/>
    <w:rsid w:val="00AE10EE"/>
    <w:rsid w:val="00AE15A3"/>
    <w:rsid w:val="00AE1EC4"/>
    <w:rsid w:val="00AE20C1"/>
    <w:rsid w:val="00AE27AC"/>
    <w:rsid w:val="00AE3826"/>
    <w:rsid w:val="00AE3953"/>
    <w:rsid w:val="00AE3C49"/>
    <w:rsid w:val="00AE40E0"/>
    <w:rsid w:val="00AE49DB"/>
    <w:rsid w:val="00AE4C64"/>
    <w:rsid w:val="00AE4DBA"/>
    <w:rsid w:val="00AE4F07"/>
    <w:rsid w:val="00AE537E"/>
    <w:rsid w:val="00AE5BA9"/>
    <w:rsid w:val="00AF0D3E"/>
    <w:rsid w:val="00AF10F7"/>
    <w:rsid w:val="00AF1375"/>
    <w:rsid w:val="00AF1C5D"/>
    <w:rsid w:val="00AF1EF6"/>
    <w:rsid w:val="00AF226D"/>
    <w:rsid w:val="00AF2293"/>
    <w:rsid w:val="00AF23A8"/>
    <w:rsid w:val="00AF266C"/>
    <w:rsid w:val="00AF2EAF"/>
    <w:rsid w:val="00AF3683"/>
    <w:rsid w:val="00AF3986"/>
    <w:rsid w:val="00AF3BC2"/>
    <w:rsid w:val="00AF3E38"/>
    <w:rsid w:val="00AF420C"/>
    <w:rsid w:val="00AF42D7"/>
    <w:rsid w:val="00AF4865"/>
    <w:rsid w:val="00AF48E1"/>
    <w:rsid w:val="00AF54C5"/>
    <w:rsid w:val="00AF59E3"/>
    <w:rsid w:val="00AF62D0"/>
    <w:rsid w:val="00AF6886"/>
    <w:rsid w:val="00AF6897"/>
    <w:rsid w:val="00AF69FB"/>
    <w:rsid w:val="00AF6DE2"/>
    <w:rsid w:val="00AF7682"/>
    <w:rsid w:val="00AF7EB3"/>
    <w:rsid w:val="00B005C7"/>
    <w:rsid w:val="00B006FE"/>
    <w:rsid w:val="00B007CB"/>
    <w:rsid w:val="00B00B45"/>
    <w:rsid w:val="00B01442"/>
    <w:rsid w:val="00B015FB"/>
    <w:rsid w:val="00B02AA9"/>
    <w:rsid w:val="00B02FA3"/>
    <w:rsid w:val="00B032D4"/>
    <w:rsid w:val="00B037B1"/>
    <w:rsid w:val="00B04A60"/>
    <w:rsid w:val="00B05084"/>
    <w:rsid w:val="00B051A8"/>
    <w:rsid w:val="00B05556"/>
    <w:rsid w:val="00B05909"/>
    <w:rsid w:val="00B05B58"/>
    <w:rsid w:val="00B05C5F"/>
    <w:rsid w:val="00B06813"/>
    <w:rsid w:val="00B06F56"/>
    <w:rsid w:val="00B07302"/>
    <w:rsid w:val="00B07327"/>
    <w:rsid w:val="00B07367"/>
    <w:rsid w:val="00B07BDA"/>
    <w:rsid w:val="00B1139A"/>
    <w:rsid w:val="00B11614"/>
    <w:rsid w:val="00B12E33"/>
    <w:rsid w:val="00B12FFD"/>
    <w:rsid w:val="00B13CE9"/>
    <w:rsid w:val="00B14565"/>
    <w:rsid w:val="00B145CC"/>
    <w:rsid w:val="00B1491B"/>
    <w:rsid w:val="00B15178"/>
    <w:rsid w:val="00B157F9"/>
    <w:rsid w:val="00B15A20"/>
    <w:rsid w:val="00B16041"/>
    <w:rsid w:val="00B16781"/>
    <w:rsid w:val="00B17D61"/>
    <w:rsid w:val="00B17E04"/>
    <w:rsid w:val="00B17E48"/>
    <w:rsid w:val="00B17F43"/>
    <w:rsid w:val="00B17FD3"/>
    <w:rsid w:val="00B20256"/>
    <w:rsid w:val="00B20516"/>
    <w:rsid w:val="00B20703"/>
    <w:rsid w:val="00B20D09"/>
    <w:rsid w:val="00B20E7F"/>
    <w:rsid w:val="00B20F7C"/>
    <w:rsid w:val="00B212B2"/>
    <w:rsid w:val="00B213E0"/>
    <w:rsid w:val="00B22810"/>
    <w:rsid w:val="00B22D96"/>
    <w:rsid w:val="00B23300"/>
    <w:rsid w:val="00B23946"/>
    <w:rsid w:val="00B23E89"/>
    <w:rsid w:val="00B24174"/>
    <w:rsid w:val="00B244AB"/>
    <w:rsid w:val="00B24732"/>
    <w:rsid w:val="00B24860"/>
    <w:rsid w:val="00B24AEA"/>
    <w:rsid w:val="00B24EFC"/>
    <w:rsid w:val="00B25264"/>
    <w:rsid w:val="00B265A0"/>
    <w:rsid w:val="00B2706C"/>
    <w:rsid w:val="00B2763F"/>
    <w:rsid w:val="00B27AAC"/>
    <w:rsid w:val="00B27D5A"/>
    <w:rsid w:val="00B300ED"/>
    <w:rsid w:val="00B30132"/>
    <w:rsid w:val="00B30929"/>
    <w:rsid w:val="00B30FF5"/>
    <w:rsid w:val="00B319B9"/>
    <w:rsid w:val="00B326F0"/>
    <w:rsid w:val="00B337BC"/>
    <w:rsid w:val="00B33FC2"/>
    <w:rsid w:val="00B34416"/>
    <w:rsid w:val="00B34958"/>
    <w:rsid w:val="00B35857"/>
    <w:rsid w:val="00B35D07"/>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314E"/>
    <w:rsid w:val="00B43714"/>
    <w:rsid w:val="00B4388E"/>
    <w:rsid w:val="00B44241"/>
    <w:rsid w:val="00B458AA"/>
    <w:rsid w:val="00B45A52"/>
    <w:rsid w:val="00B45AC5"/>
    <w:rsid w:val="00B46175"/>
    <w:rsid w:val="00B4659B"/>
    <w:rsid w:val="00B46979"/>
    <w:rsid w:val="00B46DEE"/>
    <w:rsid w:val="00B478DC"/>
    <w:rsid w:val="00B47C47"/>
    <w:rsid w:val="00B47E17"/>
    <w:rsid w:val="00B50D3D"/>
    <w:rsid w:val="00B5226F"/>
    <w:rsid w:val="00B52301"/>
    <w:rsid w:val="00B534AA"/>
    <w:rsid w:val="00B536D5"/>
    <w:rsid w:val="00B53B73"/>
    <w:rsid w:val="00B5418B"/>
    <w:rsid w:val="00B54604"/>
    <w:rsid w:val="00B54A6D"/>
    <w:rsid w:val="00B55020"/>
    <w:rsid w:val="00B550FD"/>
    <w:rsid w:val="00B556CA"/>
    <w:rsid w:val="00B55987"/>
    <w:rsid w:val="00B56C2A"/>
    <w:rsid w:val="00B56CCF"/>
    <w:rsid w:val="00B579FC"/>
    <w:rsid w:val="00B57C02"/>
    <w:rsid w:val="00B57C77"/>
    <w:rsid w:val="00B57DE0"/>
    <w:rsid w:val="00B60198"/>
    <w:rsid w:val="00B6021A"/>
    <w:rsid w:val="00B604FF"/>
    <w:rsid w:val="00B60BB3"/>
    <w:rsid w:val="00B62B2E"/>
    <w:rsid w:val="00B62B9B"/>
    <w:rsid w:val="00B62F7F"/>
    <w:rsid w:val="00B62FEA"/>
    <w:rsid w:val="00B63785"/>
    <w:rsid w:val="00B63D05"/>
    <w:rsid w:val="00B64034"/>
    <w:rsid w:val="00B641B4"/>
    <w:rsid w:val="00B6441F"/>
    <w:rsid w:val="00B65072"/>
    <w:rsid w:val="00B65180"/>
    <w:rsid w:val="00B65BE8"/>
    <w:rsid w:val="00B664C7"/>
    <w:rsid w:val="00B6692C"/>
    <w:rsid w:val="00B66E18"/>
    <w:rsid w:val="00B67035"/>
    <w:rsid w:val="00B67ADB"/>
    <w:rsid w:val="00B706E3"/>
    <w:rsid w:val="00B71941"/>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5A68"/>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C0"/>
    <w:rsid w:val="00B83DF4"/>
    <w:rsid w:val="00B8437C"/>
    <w:rsid w:val="00B84708"/>
    <w:rsid w:val="00B85A0F"/>
    <w:rsid w:val="00B85DE5"/>
    <w:rsid w:val="00B85EEF"/>
    <w:rsid w:val="00B867D3"/>
    <w:rsid w:val="00B87317"/>
    <w:rsid w:val="00B90F73"/>
    <w:rsid w:val="00B9128B"/>
    <w:rsid w:val="00B914F9"/>
    <w:rsid w:val="00B91CA3"/>
    <w:rsid w:val="00B92368"/>
    <w:rsid w:val="00B931D0"/>
    <w:rsid w:val="00B935B2"/>
    <w:rsid w:val="00B93601"/>
    <w:rsid w:val="00B939C1"/>
    <w:rsid w:val="00B93B59"/>
    <w:rsid w:val="00B9406A"/>
    <w:rsid w:val="00B945C3"/>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398E"/>
    <w:rsid w:val="00BA4378"/>
    <w:rsid w:val="00BA4E8C"/>
    <w:rsid w:val="00BA56D2"/>
    <w:rsid w:val="00BA58E4"/>
    <w:rsid w:val="00BA76E0"/>
    <w:rsid w:val="00BA7C65"/>
    <w:rsid w:val="00BA7D10"/>
    <w:rsid w:val="00BB1027"/>
    <w:rsid w:val="00BB10BD"/>
    <w:rsid w:val="00BB1879"/>
    <w:rsid w:val="00BB201A"/>
    <w:rsid w:val="00BB2771"/>
    <w:rsid w:val="00BB282D"/>
    <w:rsid w:val="00BB2863"/>
    <w:rsid w:val="00BB2A25"/>
    <w:rsid w:val="00BB2CAA"/>
    <w:rsid w:val="00BB2FF8"/>
    <w:rsid w:val="00BB360B"/>
    <w:rsid w:val="00BB38CB"/>
    <w:rsid w:val="00BB4484"/>
    <w:rsid w:val="00BB4FF1"/>
    <w:rsid w:val="00BB5635"/>
    <w:rsid w:val="00BB623D"/>
    <w:rsid w:val="00BB6A61"/>
    <w:rsid w:val="00BB6C19"/>
    <w:rsid w:val="00BB6EF0"/>
    <w:rsid w:val="00BB70F6"/>
    <w:rsid w:val="00BB7710"/>
    <w:rsid w:val="00BB7994"/>
    <w:rsid w:val="00BB7AEB"/>
    <w:rsid w:val="00BC05A2"/>
    <w:rsid w:val="00BC0807"/>
    <w:rsid w:val="00BC0FDC"/>
    <w:rsid w:val="00BC1265"/>
    <w:rsid w:val="00BC12D2"/>
    <w:rsid w:val="00BC1614"/>
    <w:rsid w:val="00BC1A25"/>
    <w:rsid w:val="00BC1E13"/>
    <w:rsid w:val="00BC1FA8"/>
    <w:rsid w:val="00BC2440"/>
    <w:rsid w:val="00BC2EAE"/>
    <w:rsid w:val="00BC3487"/>
    <w:rsid w:val="00BC3A37"/>
    <w:rsid w:val="00BC3EF8"/>
    <w:rsid w:val="00BC4763"/>
    <w:rsid w:val="00BC4B5E"/>
    <w:rsid w:val="00BC4D2E"/>
    <w:rsid w:val="00BC521E"/>
    <w:rsid w:val="00BC58E1"/>
    <w:rsid w:val="00BC60D7"/>
    <w:rsid w:val="00BC6478"/>
    <w:rsid w:val="00BC6F24"/>
    <w:rsid w:val="00BC6FF7"/>
    <w:rsid w:val="00BC72D6"/>
    <w:rsid w:val="00BD04A8"/>
    <w:rsid w:val="00BD080F"/>
    <w:rsid w:val="00BD0B2C"/>
    <w:rsid w:val="00BD0C56"/>
    <w:rsid w:val="00BD0ED3"/>
    <w:rsid w:val="00BD11BE"/>
    <w:rsid w:val="00BD145B"/>
    <w:rsid w:val="00BD2372"/>
    <w:rsid w:val="00BD27AF"/>
    <w:rsid w:val="00BD316C"/>
    <w:rsid w:val="00BD37EB"/>
    <w:rsid w:val="00BD464D"/>
    <w:rsid w:val="00BD48AC"/>
    <w:rsid w:val="00BD5325"/>
    <w:rsid w:val="00BD5E39"/>
    <w:rsid w:val="00BD5F1A"/>
    <w:rsid w:val="00BD6055"/>
    <w:rsid w:val="00BD6134"/>
    <w:rsid w:val="00BD623E"/>
    <w:rsid w:val="00BD63C4"/>
    <w:rsid w:val="00BD6814"/>
    <w:rsid w:val="00BD6B15"/>
    <w:rsid w:val="00BD6EA4"/>
    <w:rsid w:val="00BD6EE0"/>
    <w:rsid w:val="00BD7FA9"/>
    <w:rsid w:val="00BD7FDF"/>
    <w:rsid w:val="00BD7FE2"/>
    <w:rsid w:val="00BE048C"/>
    <w:rsid w:val="00BE1234"/>
    <w:rsid w:val="00BE1660"/>
    <w:rsid w:val="00BE17E5"/>
    <w:rsid w:val="00BE1CE6"/>
    <w:rsid w:val="00BE222E"/>
    <w:rsid w:val="00BE248C"/>
    <w:rsid w:val="00BE2BEE"/>
    <w:rsid w:val="00BE2FA6"/>
    <w:rsid w:val="00BE30CA"/>
    <w:rsid w:val="00BE333F"/>
    <w:rsid w:val="00BE35D9"/>
    <w:rsid w:val="00BE3638"/>
    <w:rsid w:val="00BE3651"/>
    <w:rsid w:val="00BE3B8B"/>
    <w:rsid w:val="00BE4249"/>
    <w:rsid w:val="00BE4654"/>
    <w:rsid w:val="00BE518B"/>
    <w:rsid w:val="00BE518C"/>
    <w:rsid w:val="00BE56F2"/>
    <w:rsid w:val="00BE62CB"/>
    <w:rsid w:val="00BE6A88"/>
    <w:rsid w:val="00BE735E"/>
    <w:rsid w:val="00BE7406"/>
    <w:rsid w:val="00BE7603"/>
    <w:rsid w:val="00BE78C5"/>
    <w:rsid w:val="00BF0933"/>
    <w:rsid w:val="00BF0F49"/>
    <w:rsid w:val="00BF26F3"/>
    <w:rsid w:val="00BF2B2E"/>
    <w:rsid w:val="00BF3279"/>
    <w:rsid w:val="00BF344D"/>
    <w:rsid w:val="00BF3634"/>
    <w:rsid w:val="00BF410D"/>
    <w:rsid w:val="00BF576D"/>
    <w:rsid w:val="00BF671F"/>
    <w:rsid w:val="00BF7016"/>
    <w:rsid w:val="00BF74C7"/>
    <w:rsid w:val="00BF757B"/>
    <w:rsid w:val="00C00022"/>
    <w:rsid w:val="00C00110"/>
    <w:rsid w:val="00C00827"/>
    <w:rsid w:val="00C015F1"/>
    <w:rsid w:val="00C018CA"/>
    <w:rsid w:val="00C01F2E"/>
    <w:rsid w:val="00C01F33"/>
    <w:rsid w:val="00C027D8"/>
    <w:rsid w:val="00C029A6"/>
    <w:rsid w:val="00C02A6B"/>
    <w:rsid w:val="00C02CC6"/>
    <w:rsid w:val="00C032AC"/>
    <w:rsid w:val="00C03E13"/>
    <w:rsid w:val="00C040F7"/>
    <w:rsid w:val="00C044AB"/>
    <w:rsid w:val="00C0497A"/>
    <w:rsid w:val="00C04D39"/>
    <w:rsid w:val="00C05706"/>
    <w:rsid w:val="00C065E8"/>
    <w:rsid w:val="00C06880"/>
    <w:rsid w:val="00C070D1"/>
    <w:rsid w:val="00C07377"/>
    <w:rsid w:val="00C07D0F"/>
    <w:rsid w:val="00C10091"/>
    <w:rsid w:val="00C1022D"/>
    <w:rsid w:val="00C102CF"/>
    <w:rsid w:val="00C1045B"/>
    <w:rsid w:val="00C10478"/>
    <w:rsid w:val="00C1072C"/>
    <w:rsid w:val="00C10C6C"/>
    <w:rsid w:val="00C10ED5"/>
    <w:rsid w:val="00C10FE3"/>
    <w:rsid w:val="00C11C50"/>
    <w:rsid w:val="00C12107"/>
    <w:rsid w:val="00C121A0"/>
    <w:rsid w:val="00C128FF"/>
    <w:rsid w:val="00C1295A"/>
    <w:rsid w:val="00C130AB"/>
    <w:rsid w:val="00C1326C"/>
    <w:rsid w:val="00C14D4B"/>
    <w:rsid w:val="00C154BB"/>
    <w:rsid w:val="00C15F2E"/>
    <w:rsid w:val="00C16783"/>
    <w:rsid w:val="00C16955"/>
    <w:rsid w:val="00C16C3E"/>
    <w:rsid w:val="00C16EB2"/>
    <w:rsid w:val="00C17F70"/>
    <w:rsid w:val="00C203CD"/>
    <w:rsid w:val="00C207F6"/>
    <w:rsid w:val="00C20952"/>
    <w:rsid w:val="00C20ACC"/>
    <w:rsid w:val="00C20B96"/>
    <w:rsid w:val="00C20C8F"/>
    <w:rsid w:val="00C20E06"/>
    <w:rsid w:val="00C21CCF"/>
    <w:rsid w:val="00C22046"/>
    <w:rsid w:val="00C22461"/>
    <w:rsid w:val="00C23089"/>
    <w:rsid w:val="00C23190"/>
    <w:rsid w:val="00C248E4"/>
    <w:rsid w:val="00C24E6A"/>
    <w:rsid w:val="00C250AD"/>
    <w:rsid w:val="00C26007"/>
    <w:rsid w:val="00C263D9"/>
    <w:rsid w:val="00C26E14"/>
    <w:rsid w:val="00C27104"/>
    <w:rsid w:val="00C272E5"/>
    <w:rsid w:val="00C279B5"/>
    <w:rsid w:val="00C27C45"/>
    <w:rsid w:val="00C30083"/>
    <w:rsid w:val="00C302E0"/>
    <w:rsid w:val="00C3046B"/>
    <w:rsid w:val="00C30960"/>
    <w:rsid w:val="00C30B2D"/>
    <w:rsid w:val="00C31510"/>
    <w:rsid w:val="00C3235E"/>
    <w:rsid w:val="00C324BF"/>
    <w:rsid w:val="00C32606"/>
    <w:rsid w:val="00C3267A"/>
    <w:rsid w:val="00C32F81"/>
    <w:rsid w:val="00C33F33"/>
    <w:rsid w:val="00C34A71"/>
    <w:rsid w:val="00C358EF"/>
    <w:rsid w:val="00C35A3D"/>
    <w:rsid w:val="00C36147"/>
    <w:rsid w:val="00C36718"/>
    <w:rsid w:val="00C367D0"/>
    <w:rsid w:val="00C369BF"/>
    <w:rsid w:val="00C36B30"/>
    <w:rsid w:val="00C36B54"/>
    <w:rsid w:val="00C37178"/>
    <w:rsid w:val="00C3719D"/>
    <w:rsid w:val="00C379F9"/>
    <w:rsid w:val="00C37C84"/>
    <w:rsid w:val="00C37CA4"/>
    <w:rsid w:val="00C40061"/>
    <w:rsid w:val="00C407AD"/>
    <w:rsid w:val="00C41DE4"/>
    <w:rsid w:val="00C42447"/>
    <w:rsid w:val="00C425F2"/>
    <w:rsid w:val="00C42CFB"/>
    <w:rsid w:val="00C42F6F"/>
    <w:rsid w:val="00C439E9"/>
    <w:rsid w:val="00C44384"/>
    <w:rsid w:val="00C4458C"/>
    <w:rsid w:val="00C44781"/>
    <w:rsid w:val="00C449B4"/>
    <w:rsid w:val="00C44F7F"/>
    <w:rsid w:val="00C45724"/>
    <w:rsid w:val="00C4591E"/>
    <w:rsid w:val="00C45A3E"/>
    <w:rsid w:val="00C45FB0"/>
    <w:rsid w:val="00C50488"/>
    <w:rsid w:val="00C5095A"/>
    <w:rsid w:val="00C50D04"/>
    <w:rsid w:val="00C5186E"/>
    <w:rsid w:val="00C52043"/>
    <w:rsid w:val="00C520C2"/>
    <w:rsid w:val="00C5234F"/>
    <w:rsid w:val="00C52F18"/>
    <w:rsid w:val="00C53BE4"/>
    <w:rsid w:val="00C54995"/>
    <w:rsid w:val="00C54D41"/>
    <w:rsid w:val="00C54E50"/>
    <w:rsid w:val="00C554F6"/>
    <w:rsid w:val="00C55807"/>
    <w:rsid w:val="00C55EA3"/>
    <w:rsid w:val="00C56558"/>
    <w:rsid w:val="00C57468"/>
    <w:rsid w:val="00C57767"/>
    <w:rsid w:val="00C57C65"/>
    <w:rsid w:val="00C603D0"/>
    <w:rsid w:val="00C60783"/>
    <w:rsid w:val="00C608A4"/>
    <w:rsid w:val="00C61B04"/>
    <w:rsid w:val="00C61F4A"/>
    <w:rsid w:val="00C620D3"/>
    <w:rsid w:val="00C62C6F"/>
    <w:rsid w:val="00C62CA3"/>
    <w:rsid w:val="00C62DDC"/>
    <w:rsid w:val="00C632EE"/>
    <w:rsid w:val="00C633CC"/>
    <w:rsid w:val="00C6350E"/>
    <w:rsid w:val="00C63F3C"/>
    <w:rsid w:val="00C6451B"/>
    <w:rsid w:val="00C64672"/>
    <w:rsid w:val="00C64A5D"/>
    <w:rsid w:val="00C6562B"/>
    <w:rsid w:val="00C6593C"/>
    <w:rsid w:val="00C65FBF"/>
    <w:rsid w:val="00C6615B"/>
    <w:rsid w:val="00C6692D"/>
    <w:rsid w:val="00C66985"/>
    <w:rsid w:val="00C66B19"/>
    <w:rsid w:val="00C67F96"/>
    <w:rsid w:val="00C70697"/>
    <w:rsid w:val="00C70DAF"/>
    <w:rsid w:val="00C71871"/>
    <w:rsid w:val="00C72650"/>
    <w:rsid w:val="00C72C72"/>
    <w:rsid w:val="00C72C90"/>
    <w:rsid w:val="00C72EF4"/>
    <w:rsid w:val="00C73F48"/>
    <w:rsid w:val="00C744AF"/>
    <w:rsid w:val="00C74585"/>
    <w:rsid w:val="00C747B3"/>
    <w:rsid w:val="00C759B3"/>
    <w:rsid w:val="00C75D2F"/>
    <w:rsid w:val="00C76117"/>
    <w:rsid w:val="00C76A8C"/>
    <w:rsid w:val="00C76E20"/>
    <w:rsid w:val="00C76E3C"/>
    <w:rsid w:val="00C77BDA"/>
    <w:rsid w:val="00C77DF5"/>
    <w:rsid w:val="00C808D8"/>
    <w:rsid w:val="00C81568"/>
    <w:rsid w:val="00C81704"/>
    <w:rsid w:val="00C818B0"/>
    <w:rsid w:val="00C81C3F"/>
    <w:rsid w:val="00C8278E"/>
    <w:rsid w:val="00C83635"/>
    <w:rsid w:val="00C8398A"/>
    <w:rsid w:val="00C83E46"/>
    <w:rsid w:val="00C84A7D"/>
    <w:rsid w:val="00C85B87"/>
    <w:rsid w:val="00C860CB"/>
    <w:rsid w:val="00C8627E"/>
    <w:rsid w:val="00C8782E"/>
    <w:rsid w:val="00C87A2A"/>
    <w:rsid w:val="00C90099"/>
    <w:rsid w:val="00C9025F"/>
    <w:rsid w:val="00C9027A"/>
    <w:rsid w:val="00C9068E"/>
    <w:rsid w:val="00C90C2E"/>
    <w:rsid w:val="00C91BA6"/>
    <w:rsid w:val="00C9233B"/>
    <w:rsid w:val="00C925DC"/>
    <w:rsid w:val="00C93C4B"/>
    <w:rsid w:val="00C93F3B"/>
    <w:rsid w:val="00C944AB"/>
    <w:rsid w:val="00C9546B"/>
    <w:rsid w:val="00C95B40"/>
    <w:rsid w:val="00C9604A"/>
    <w:rsid w:val="00C966C8"/>
    <w:rsid w:val="00C97155"/>
    <w:rsid w:val="00C97628"/>
    <w:rsid w:val="00C97678"/>
    <w:rsid w:val="00C976DB"/>
    <w:rsid w:val="00C97DA6"/>
    <w:rsid w:val="00C97F2C"/>
    <w:rsid w:val="00CA0633"/>
    <w:rsid w:val="00CA0747"/>
    <w:rsid w:val="00CA14B2"/>
    <w:rsid w:val="00CA1A79"/>
    <w:rsid w:val="00CA1ED8"/>
    <w:rsid w:val="00CA33D7"/>
    <w:rsid w:val="00CA39A2"/>
    <w:rsid w:val="00CA3AAA"/>
    <w:rsid w:val="00CA3D92"/>
    <w:rsid w:val="00CA3DFD"/>
    <w:rsid w:val="00CA4F8F"/>
    <w:rsid w:val="00CA4FBF"/>
    <w:rsid w:val="00CA5069"/>
    <w:rsid w:val="00CA5459"/>
    <w:rsid w:val="00CA5962"/>
    <w:rsid w:val="00CA622A"/>
    <w:rsid w:val="00CA6475"/>
    <w:rsid w:val="00CA6EED"/>
    <w:rsid w:val="00CA7C00"/>
    <w:rsid w:val="00CB0D56"/>
    <w:rsid w:val="00CB16F9"/>
    <w:rsid w:val="00CB1F63"/>
    <w:rsid w:val="00CB24E0"/>
    <w:rsid w:val="00CB317D"/>
    <w:rsid w:val="00CB36B0"/>
    <w:rsid w:val="00CB513D"/>
    <w:rsid w:val="00CB54D7"/>
    <w:rsid w:val="00CB554B"/>
    <w:rsid w:val="00CB574E"/>
    <w:rsid w:val="00CB58E0"/>
    <w:rsid w:val="00CB5989"/>
    <w:rsid w:val="00CB5E57"/>
    <w:rsid w:val="00CB5EED"/>
    <w:rsid w:val="00CB6C9A"/>
    <w:rsid w:val="00CB72C2"/>
    <w:rsid w:val="00CB7745"/>
    <w:rsid w:val="00CB78D5"/>
    <w:rsid w:val="00CB7F9A"/>
    <w:rsid w:val="00CC040E"/>
    <w:rsid w:val="00CC0865"/>
    <w:rsid w:val="00CC08B6"/>
    <w:rsid w:val="00CC0A92"/>
    <w:rsid w:val="00CC0C0A"/>
    <w:rsid w:val="00CC10B9"/>
    <w:rsid w:val="00CC111F"/>
    <w:rsid w:val="00CC1239"/>
    <w:rsid w:val="00CC139E"/>
    <w:rsid w:val="00CC2116"/>
    <w:rsid w:val="00CC2125"/>
    <w:rsid w:val="00CC222C"/>
    <w:rsid w:val="00CC2518"/>
    <w:rsid w:val="00CC3294"/>
    <w:rsid w:val="00CC3EA0"/>
    <w:rsid w:val="00CC412D"/>
    <w:rsid w:val="00CC5E83"/>
    <w:rsid w:val="00CC6696"/>
    <w:rsid w:val="00CC7117"/>
    <w:rsid w:val="00CC71C8"/>
    <w:rsid w:val="00CC7936"/>
    <w:rsid w:val="00CC7B45"/>
    <w:rsid w:val="00CC7BD9"/>
    <w:rsid w:val="00CD0B35"/>
    <w:rsid w:val="00CD0DB5"/>
    <w:rsid w:val="00CD0EED"/>
    <w:rsid w:val="00CD110A"/>
    <w:rsid w:val="00CD1188"/>
    <w:rsid w:val="00CD1E9E"/>
    <w:rsid w:val="00CD24E9"/>
    <w:rsid w:val="00CD26EF"/>
    <w:rsid w:val="00CD2E53"/>
    <w:rsid w:val="00CD2ED1"/>
    <w:rsid w:val="00CD2FE7"/>
    <w:rsid w:val="00CD337B"/>
    <w:rsid w:val="00CD36B2"/>
    <w:rsid w:val="00CD37AC"/>
    <w:rsid w:val="00CD3FA0"/>
    <w:rsid w:val="00CD4417"/>
    <w:rsid w:val="00CD471D"/>
    <w:rsid w:val="00CD4A36"/>
    <w:rsid w:val="00CD4EAE"/>
    <w:rsid w:val="00CD5053"/>
    <w:rsid w:val="00CD541B"/>
    <w:rsid w:val="00CD5D0D"/>
    <w:rsid w:val="00CD5D26"/>
    <w:rsid w:val="00CD5F20"/>
    <w:rsid w:val="00CD68DA"/>
    <w:rsid w:val="00CD752A"/>
    <w:rsid w:val="00CD7959"/>
    <w:rsid w:val="00CD7A82"/>
    <w:rsid w:val="00CD7AEA"/>
    <w:rsid w:val="00CE01E6"/>
    <w:rsid w:val="00CE0580"/>
    <w:rsid w:val="00CE065E"/>
    <w:rsid w:val="00CE1898"/>
    <w:rsid w:val="00CE1F1A"/>
    <w:rsid w:val="00CE26EE"/>
    <w:rsid w:val="00CE2CB3"/>
    <w:rsid w:val="00CE3221"/>
    <w:rsid w:val="00CE380D"/>
    <w:rsid w:val="00CE3977"/>
    <w:rsid w:val="00CE3FAC"/>
    <w:rsid w:val="00CE3FD7"/>
    <w:rsid w:val="00CE4E85"/>
    <w:rsid w:val="00CE5B18"/>
    <w:rsid w:val="00CE5DB5"/>
    <w:rsid w:val="00CE602A"/>
    <w:rsid w:val="00CE680B"/>
    <w:rsid w:val="00CE693A"/>
    <w:rsid w:val="00CE6BF6"/>
    <w:rsid w:val="00CE7536"/>
    <w:rsid w:val="00CE7561"/>
    <w:rsid w:val="00CE779B"/>
    <w:rsid w:val="00CE792F"/>
    <w:rsid w:val="00CF0924"/>
    <w:rsid w:val="00CF0ACB"/>
    <w:rsid w:val="00CF1354"/>
    <w:rsid w:val="00CF1581"/>
    <w:rsid w:val="00CF1FD3"/>
    <w:rsid w:val="00CF2D63"/>
    <w:rsid w:val="00CF344A"/>
    <w:rsid w:val="00CF3B1F"/>
    <w:rsid w:val="00CF3BF6"/>
    <w:rsid w:val="00CF3DFC"/>
    <w:rsid w:val="00CF4606"/>
    <w:rsid w:val="00CF4737"/>
    <w:rsid w:val="00CF53ED"/>
    <w:rsid w:val="00CF5D58"/>
    <w:rsid w:val="00CF625B"/>
    <w:rsid w:val="00CF687E"/>
    <w:rsid w:val="00CF68AB"/>
    <w:rsid w:val="00CF6BC2"/>
    <w:rsid w:val="00CF6DFD"/>
    <w:rsid w:val="00CF78E3"/>
    <w:rsid w:val="00D003BF"/>
    <w:rsid w:val="00D00C81"/>
    <w:rsid w:val="00D012E0"/>
    <w:rsid w:val="00D017FE"/>
    <w:rsid w:val="00D0203D"/>
    <w:rsid w:val="00D02158"/>
    <w:rsid w:val="00D02E79"/>
    <w:rsid w:val="00D02FA5"/>
    <w:rsid w:val="00D03282"/>
    <w:rsid w:val="00D0349B"/>
    <w:rsid w:val="00D04444"/>
    <w:rsid w:val="00D04799"/>
    <w:rsid w:val="00D058B1"/>
    <w:rsid w:val="00D05BB0"/>
    <w:rsid w:val="00D069A4"/>
    <w:rsid w:val="00D06B02"/>
    <w:rsid w:val="00D07D7A"/>
    <w:rsid w:val="00D101FD"/>
    <w:rsid w:val="00D10249"/>
    <w:rsid w:val="00D10BB1"/>
    <w:rsid w:val="00D115C3"/>
    <w:rsid w:val="00D116EF"/>
    <w:rsid w:val="00D11897"/>
    <w:rsid w:val="00D1196B"/>
    <w:rsid w:val="00D13135"/>
    <w:rsid w:val="00D13CBB"/>
    <w:rsid w:val="00D13E4E"/>
    <w:rsid w:val="00D1439C"/>
    <w:rsid w:val="00D143EC"/>
    <w:rsid w:val="00D147C6"/>
    <w:rsid w:val="00D14943"/>
    <w:rsid w:val="00D14B63"/>
    <w:rsid w:val="00D14D26"/>
    <w:rsid w:val="00D14F73"/>
    <w:rsid w:val="00D155CE"/>
    <w:rsid w:val="00D15992"/>
    <w:rsid w:val="00D15F4F"/>
    <w:rsid w:val="00D15FC6"/>
    <w:rsid w:val="00D17647"/>
    <w:rsid w:val="00D201E9"/>
    <w:rsid w:val="00D202B6"/>
    <w:rsid w:val="00D205BE"/>
    <w:rsid w:val="00D2068D"/>
    <w:rsid w:val="00D209AF"/>
    <w:rsid w:val="00D210C7"/>
    <w:rsid w:val="00D21B3F"/>
    <w:rsid w:val="00D223E0"/>
    <w:rsid w:val="00D227D2"/>
    <w:rsid w:val="00D22827"/>
    <w:rsid w:val="00D22BB4"/>
    <w:rsid w:val="00D2347F"/>
    <w:rsid w:val="00D239A7"/>
    <w:rsid w:val="00D23F47"/>
    <w:rsid w:val="00D244C1"/>
    <w:rsid w:val="00D24BD1"/>
    <w:rsid w:val="00D24E9A"/>
    <w:rsid w:val="00D2515C"/>
    <w:rsid w:val="00D26266"/>
    <w:rsid w:val="00D26473"/>
    <w:rsid w:val="00D26962"/>
    <w:rsid w:val="00D2706D"/>
    <w:rsid w:val="00D279AD"/>
    <w:rsid w:val="00D3062C"/>
    <w:rsid w:val="00D315ED"/>
    <w:rsid w:val="00D31F6F"/>
    <w:rsid w:val="00D324D5"/>
    <w:rsid w:val="00D3308D"/>
    <w:rsid w:val="00D33216"/>
    <w:rsid w:val="00D332F4"/>
    <w:rsid w:val="00D3409C"/>
    <w:rsid w:val="00D3559B"/>
    <w:rsid w:val="00D35733"/>
    <w:rsid w:val="00D36E13"/>
    <w:rsid w:val="00D36E71"/>
    <w:rsid w:val="00D37054"/>
    <w:rsid w:val="00D37221"/>
    <w:rsid w:val="00D3771F"/>
    <w:rsid w:val="00D3797C"/>
    <w:rsid w:val="00D37D87"/>
    <w:rsid w:val="00D40B33"/>
    <w:rsid w:val="00D40DC3"/>
    <w:rsid w:val="00D40F1E"/>
    <w:rsid w:val="00D4107E"/>
    <w:rsid w:val="00D41674"/>
    <w:rsid w:val="00D41681"/>
    <w:rsid w:val="00D41689"/>
    <w:rsid w:val="00D41D73"/>
    <w:rsid w:val="00D426F9"/>
    <w:rsid w:val="00D42DC7"/>
    <w:rsid w:val="00D4308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0C5"/>
    <w:rsid w:val="00D5029C"/>
    <w:rsid w:val="00D504C7"/>
    <w:rsid w:val="00D5050D"/>
    <w:rsid w:val="00D50A0F"/>
    <w:rsid w:val="00D50C97"/>
    <w:rsid w:val="00D50F67"/>
    <w:rsid w:val="00D51C9D"/>
    <w:rsid w:val="00D5212F"/>
    <w:rsid w:val="00D539AA"/>
    <w:rsid w:val="00D543A7"/>
    <w:rsid w:val="00D5462A"/>
    <w:rsid w:val="00D546FF"/>
    <w:rsid w:val="00D5470D"/>
    <w:rsid w:val="00D54C88"/>
    <w:rsid w:val="00D54CE9"/>
    <w:rsid w:val="00D54EC2"/>
    <w:rsid w:val="00D55287"/>
    <w:rsid w:val="00D5583C"/>
    <w:rsid w:val="00D55AD5"/>
    <w:rsid w:val="00D55DC2"/>
    <w:rsid w:val="00D560E2"/>
    <w:rsid w:val="00D5690A"/>
    <w:rsid w:val="00D56A87"/>
    <w:rsid w:val="00D576CA"/>
    <w:rsid w:val="00D57E05"/>
    <w:rsid w:val="00D604A7"/>
    <w:rsid w:val="00D616D7"/>
    <w:rsid w:val="00D61AF5"/>
    <w:rsid w:val="00D622F0"/>
    <w:rsid w:val="00D62B3A"/>
    <w:rsid w:val="00D633E4"/>
    <w:rsid w:val="00D63643"/>
    <w:rsid w:val="00D63FB7"/>
    <w:rsid w:val="00D63FE5"/>
    <w:rsid w:val="00D643AA"/>
    <w:rsid w:val="00D64578"/>
    <w:rsid w:val="00D649A0"/>
    <w:rsid w:val="00D64D94"/>
    <w:rsid w:val="00D652B5"/>
    <w:rsid w:val="00D66B9C"/>
    <w:rsid w:val="00D672E9"/>
    <w:rsid w:val="00D70338"/>
    <w:rsid w:val="00D708B0"/>
    <w:rsid w:val="00D70CCF"/>
    <w:rsid w:val="00D71E83"/>
    <w:rsid w:val="00D71EE8"/>
    <w:rsid w:val="00D72120"/>
    <w:rsid w:val="00D7351C"/>
    <w:rsid w:val="00D7352C"/>
    <w:rsid w:val="00D73810"/>
    <w:rsid w:val="00D73A02"/>
    <w:rsid w:val="00D751BD"/>
    <w:rsid w:val="00D7540C"/>
    <w:rsid w:val="00D775E2"/>
    <w:rsid w:val="00D7771D"/>
    <w:rsid w:val="00D77B1D"/>
    <w:rsid w:val="00D8021F"/>
    <w:rsid w:val="00D80383"/>
    <w:rsid w:val="00D808FE"/>
    <w:rsid w:val="00D809AE"/>
    <w:rsid w:val="00D80F59"/>
    <w:rsid w:val="00D823C6"/>
    <w:rsid w:val="00D84E45"/>
    <w:rsid w:val="00D86462"/>
    <w:rsid w:val="00D8665E"/>
    <w:rsid w:val="00D86960"/>
    <w:rsid w:val="00D86F3B"/>
    <w:rsid w:val="00D871CE"/>
    <w:rsid w:val="00D871D4"/>
    <w:rsid w:val="00D873CB"/>
    <w:rsid w:val="00D879D7"/>
    <w:rsid w:val="00D90556"/>
    <w:rsid w:val="00D9116D"/>
    <w:rsid w:val="00D912FE"/>
    <w:rsid w:val="00D91540"/>
    <w:rsid w:val="00D9196D"/>
    <w:rsid w:val="00D9208E"/>
    <w:rsid w:val="00D92982"/>
    <w:rsid w:val="00D93619"/>
    <w:rsid w:val="00D93B5D"/>
    <w:rsid w:val="00D94A51"/>
    <w:rsid w:val="00D954D5"/>
    <w:rsid w:val="00D96339"/>
    <w:rsid w:val="00D966E7"/>
    <w:rsid w:val="00D96C2C"/>
    <w:rsid w:val="00D976C4"/>
    <w:rsid w:val="00D97FCE"/>
    <w:rsid w:val="00DA0677"/>
    <w:rsid w:val="00DA0A68"/>
    <w:rsid w:val="00DA0C1F"/>
    <w:rsid w:val="00DA0EA8"/>
    <w:rsid w:val="00DA0FB8"/>
    <w:rsid w:val="00DA17B8"/>
    <w:rsid w:val="00DA1D78"/>
    <w:rsid w:val="00DA1FCE"/>
    <w:rsid w:val="00DA2639"/>
    <w:rsid w:val="00DA2680"/>
    <w:rsid w:val="00DA303F"/>
    <w:rsid w:val="00DA305E"/>
    <w:rsid w:val="00DA372D"/>
    <w:rsid w:val="00DA3734"/>
    <w:rsid w:val="00DA4E27"/>
    <w:rsid w:val="00DA5417"/>
    <w:rsid w:val="00DA56E8"/>
    <w:rsid w:val="00DA5C4A"/>
    <w:rsid w:val="00DA6490"/>
    <w:rsid w:val="00DA68A5"/>
    <w:rsid w:val="00DA7594"/>
    <w:rsid w:val="00DA7F12"/>
    <w:rsid w:val="00DA7F87"/>
    <w:rsid w:val="00DA7F92"/>
    <w:rsid w:val="00DB05DA"/>
    <w:rsid w:val="00DB074E"/>
    <w:rsid w:val="00DB0D38"/>
    <w:rsid w:val="00DB13B6"/>
    <w:rsid w:val="00DB2BAD"/>
    <w:rsid w:val="00DB2E01"/>
    <w:rsid w:val="00DB2E8B"/>
    <w:rsid w:val="00DB3345"/>
    <w:rsid w:val="00DB377D"/>
    <w:rsid w:val="00DB4143"/>
    <w:rsid w:val="00DB43FF"/>
    <w:rsid w:val="00DB5198"/>
    <w:rsid w:val="00DB55A9"/>
    <w:rsid w:val="00DB57EA"/>
    <w:rsid w:val="00DB66B9"/>
    <w:rsid w:val="00DB6FA2"/>
    <w:rsid w:val="00DB734E"/>
    <w:rsid w:val="00DB7621"/>
    <w:rsid w:val="00DB79E0"/>
    <w:rsid w:val="00DB7A27"/>
    <w:rsid w:val="00DB7B7E"/>
    <w:rsid w:val="00DB7E5C"/>
    <w:rsid w:val="00DC0762"/>
    <w:rsid w:val="00DC21A5"/>
    <w:rsid w:val="00DC2CB7"/>
    <w:rsid w:val="00DC2D36"/>
    <w:rsid w:val="00DC33B6"/>
    <w:rsid w:val="00DC37E3"/>
    <w:rsid w:val="00DC3874"/>
    <w:rsid w:val="00DC3E9E"/>
    <w:rsid w:val="00DC4CB7"/>
    <w:rsid w:val="00DC5330"/>
    <w:rsid w:val="00DC53EF"/>
    <w:rsid w:val="00DC5992"/>
    <w:rsid w:val="00DC6986"/>
    <w:rsid w:val="00DC72A8"/>
    <w:rsid w:val="00DC79DF"/>
    <w:rsid w:val="00DD0DC8"/>
    <w:rsid w:val="00DD1C40"/>
    <w:rsid w:val="00DD1FBE"/>
    <w:rsid w:val="00DD20C2"/>
    <w:rsid w:val="00DD242D"/>
    <w:rsid w:val="00DD262E"/>
    <w:rsid w:val="00DD3505"/>
    <w:rsid w:val="00DD35C4"/>
    <w:rsid w:val="00DD360D"/>
    <w:rsid w:val="00DD3B90"/>
    <w:rsid w:val="00DD3DD3"/>
    <w:rsid w:val="00DD3E3F"/>
    <w:rsid w:val="00DD3E94"/>
    <w:rsid w:val="00DD4025"/>
    <w:rsid w:val="00DD4CAB"/>
    <w:rsid w:val="00DD5A37"/>
    <w:rsid w:val="00DD5F1C"/>
    <w:rsid w:val="00DD61E7"/>
    <w:rsid w:val="00DD6308"/>
    <w:rsid w:val="00DD6544"/>
    <w:rsid w:val="00DD66B9"/>
    <w:rsid w:val="00DD6D27"/>
    <w:rsid w:val="00DD7EBA"/>
    <w:rsid w:val="00DE06FA"/>
    <w:rsid w:val="00DE0DB1"/>
    <w:rsid w:val="00DE1046"/>
    <w:rsid w:val="00DE1114"/>
    <w:rsid w:val="00DE12D3"/>
    <w:rsid w:val="00DE14C4"/>
    <w:rsid w:val="00DE1770"/>
    <w:rsid w:val="00DE238A"/>
    <w:rsid w:val="00DE297B"/>
    <w:rsid w:val="00DE3625"/>
    <w:rsid w:val="00DE3845"/>
    <w:rsid w:val="00DE3DE1"/>
    <w:rsid w:val="00DE42F9"/>
    <w:rsid w:val="00DE4BB3"/>
    <w:rsid w:val="00DE5608"/>
    <w:rsid w:val="00DE58D0"/>
    <w:rsid w:val="00DE5B62"/>
    <w:rsid w:val="00DE5F31"/>
    <w:rsid w:val="00DE6045"/>
    <w:rsid w:val="00DE654F"/>
    <w:rsid w:val="00DE731B"/>
    <w:rsid w:val="00DE7473"/>
    <w:rsid w:val="00DE74EE"/>
    <w:rsid w:val="00DE78F2"/>
    <w:rsid w:val="00DE7A1A"/>
    <w:rsid w:val="00DE7BD5"/>
    <w:rsid w:val="00DF0748"/>
    <w:rsid w:val="00DF1482"/>
    <w:rsid w:val="00DF15E0"/>
    <w:rsid w:val="00DF1744"/>
    <w:rsid w:val="00DF1AE0"/>
    <w:rsid w:val="00DF1AEA"/>
    <w:rsid w:val="00DF2A1E"/>
    <w:rsid w:val="00DF310B"/>
    <w:rsid w:val="00DF3158"/>
    <w:rsid w:val="00DF35B4"/>
    <w:rsid w:val="00DF365C"/>
    <w:rsid w:val="00DF36F8"/>
    <w:rsid w:val="00DF37A0"/>
    <w:rsid w:val="00DF39E7"/>
    <w:rsid w:val="00DF3A72"/>
    <w:rsid w:val="00DF3FD5"/>
    <w:rsid w:val="00DF4167"/>
    <w:rsid w:val="00DF4436"/>
    <w:rsid w:val="00DF4CDD"/>
    <w:rsid w:val="00DF4CE7"/>
    <w:rsid w:val="00DF519F"/>
    <w:rsid w:val="00DF521E"/>
    <w:rsid w:val="00DF5431"/>
    <w:rsid w:val="00DF5749"/>
    <w:rsid w:val="00DF5977"/>
    <w:rsid w:val="00DF63AF"/>
    <w:rsid w:val="00DF63B3"/>
    <w:rsid w:val="00DF67A0"/>
    <w:rsid w:val="00DF781D"/>
    <w:rsid w:val="00E00144"/>
    <w:rsid w:val="00E00596"/>
    <w:rsid w:val="00E00B5C"/>
    <w:rsid w:val="00E00FBD"/>
    <w:rsid w:val="00E0171D"/>
    <w:rsid w:val="00E01BBE"/>
    <w:rsid w:val="00E01D28"/>
    <w:rsid w:val="00E02875"/>
    <w:rsid w:val="00E033FB"/>
    <w:rsid w:val="00E0366B"/>
    <w:rsid w:val="00E03EFC"/>
    <w:rsid w:val="00E03F7F"/>
    <w:rsid w:val="00E04C40"/>
    <w:rsid w:val="00E05708"/>
    <w:rsid w:val="00E05A91"/>
    <w:rsid w:val="00E0632A"/>
    <w:rsid w:val="00E06CD9"/>
    <w:rsid w:val="00E10665"/>
    <w:rsid w:val="00E1073D"/>
    <w:rsid w:val="00E108FE"/>
    <w:rsid w:val="00E10CC9"/>
    <w:rsid w:val="00E110E7"/>
    <w:rsid w:val="00E11B20"/>
    <w:rsid w:val="00E128BD"/>
    <w:rsid w:val="00E13A14"/>
    <w:rsid w:val="00E13BC4"/>
    <w:rsid w:val="00E153D2"/>
    <w:rsid w:val="00E15599"/>
    <w:rsid w:val="00E15764"/>
    <w:rsid w:val="00E15770"/>
    <w:rsid w:val="00E16C4F"/>
    <w:rsid w:val="00E17222"/>
    <w:rsid w:val="00E1798B"/>
    <w:rsid w:val="00E17FA2"/>
    <w:rsid w:val="00E20401"/>
    <w:rsid w:val="00E2083E"/>
    <w:rsid w:val="00E221AD"/>
    <w:rsid w:val="00E2280B"/>
    <w:rsid w:val="00E22854"/>
    <w:rsid w:val="00E23115"/>
    <w:rsid w:val="00E24008"/>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C00"/>
    <w:rsid w:val="00E31D43"/>
    <w:rsid w:val="00E32007"/>
    <w:rsid w:val="00E32477"/>
    <w:rsid w:val="00E32608"/>
    <w:rsid w:val="00E32BD1"/>
    <w:rsid w:val="00E333DB"/>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3F2"/>
    <w:rsid w:val="00E4286C"/>
    <w:rsid w:val="00E432C2"/>
    <w:rsid w:val="00E433DC"/>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2575"/>
    <w:rsid w:val="00E52AA4"/>
    <w:rsid w:val="00E53564"/>
    <w:rsid w:val="00E5361F"/>
    <w:rsid w:val="00E53B75"/>
    <w:rsid w:val="00E54A2A"/>
    <w:rsid w:val="00E54E20"/>
    <w:rsid w:val="00E54E3B"/>
    <w:rsid w:val="00E550F2"/>
    <w:rsid w:val="00E5515D"/>
    <w:rsid w:val="00E55F56"/>
    <w:rsid w:val="00E570AD"/>
    <w:rsid w:val="00E57565"/>
    <w:rsid w:val="00E57635"/>
    <w:rsid w:val="00E57AC3"/>
    <w:rsid w:val="00E61367"/>
    <w:rsid w:val="00E61A8F"/>
    <w:rsid w:val="00E61C9A"/>
    <w:rsid w:val="00E628A4"/>
    <w:rsid w:val="00E63398"/>
    <w:rsid w:val="00E6347F"/>
    <w:rsid w:val="00E63838"/>
    <w:rsid w:val="00E63B31"/>
    <w:rsid w:val="00E64258"/>
    <w:rsid w:val="00E64434"/>
    <w:rsid w:val="00E64D27"/>
    <w:rsid w:val="00E64F12"/>
    <w:rsid w:val="00E65128"/>
    <w:rsid w:val="00E65832"/>
    <w:rsid w:val="00E66421"/>
    <w:rsid w:val="00E66A77"/>
    <w:rsid w:val="00E67869"/>
    <w:rsid w:val="00E67C51"/>
    <w:rsid w:val="00E70190"/>
    <w:rsid w:val="00E710B7"/>
    <w:rsid w:val="00E71A0B"/>
    <w:rsid w:val="00E71D61"/>
    <w:rsid w:val="00E72EFC"/>
    <w:rsid w:val="00E733E7"/>
    <w:rsid w:val="00E7347D"/>
    <w:rsid w:val="00E739F2"/>
    <w:rsid w:val="00E73C89"/>
    <w:rsid w:val="00E74122"/>
    <w:rsid w:val="00E74B74"/>
    <w:rsid w:val="00E7529E"/>
    <w:rsid w:val="00E7579A"/>
    <w:rsid w:val="00E758EC"/>
    <w:rsid w:val="00E7652D"/>
    <w:rsid w:val="00E76578"/>
    <w:rsid w:val="00E76C98"/>
    <w:rsid w:val="00E76D2D"/>
    <w:rsid w:val="00E76FEE"/>
    <w:rsid w:val="00E77BC6"/>
    <w:rsid w:val="00E77F3E"/>
    <w:rsid w:val="00E81269"/>
    <w:rsid w:val="00E8154A"/>
    <w:rsid w:val="00E8177F"/>
    <w:rsid w:val="00E822EC"/>
    <w:rsid w:val="00E8234C"/>
    <w:rsid w:val="00E829DE"/>
    <w:rsid w:val="00E82B23"/>
    <w:rsid w:val="00E82DAE"/>
    <w:rsid w:val="00E82DE1"/>
    <w:rsid w:val="00E83893"/>
    <w:rsid w:val="00E850D6"/>
    <w:rsid w:val="00E858F2"/>
    <w:rsid w:val="00E85928"/>
    <w:rsid w:val="00E861D5"/>
    <w:rsid w:val="00E86376"/>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974"/>
    <w:rsid w:val="00E96BB9"/>
    <w:rsid w:val="00E96D8A"/>
    <w:rsid w:val="00E96DD4"/>
    <w:rsid w:val="00E96DE5"/>
    <w:rsid w:val="00E96E0F"/>
    <w:rsid w:val="00E9756B"/>
    <w:rsid w:val="00E9788C"/>
    <w:rsid w:val="00E9797A"/>
    <w:rsid w:val="00E97C2F"/>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53A"/>
    <w:rsid w:val="00EB077B"/>
    <w:rsid w:val="00EB0831"/>
    <w:rsid w:val="00EB1DD3"/>
    <w:rsid w:val="00EB1E4E"/>
    <w:rsid w:val="00EB238A"/>
    <w:rsid w:val="00EB24AA"/>
    <w:rsid w:val="00EB2927"/>
    <w:rsid w:val="00EB2A70"/>
    <w:rsid w:val="00EB2B4A"/>
    <w:rsid w:val="00EB2FA5"/>
    <w:rsid w:val="00EB42F1"/>
    <w:rsid w:val="00EB4EA2"/>
    <w:rsid w:val="00EB52D5"/>
    <w:rsid w:val="00EB5421"/>
    <w:rsid w:val="00EB6348"/>
    <w:rsid w:val="00EB67EA"/>
    <w:rsid w:val="00EB68A9"/>
    <w:rsid w:val="00EB6ADE"/>
    <w:rsid w:val="00EB6BDE"/>
    <w:rsid w:val="00EB7115"/>
    <w:rsid w:val="00EB7191"/>
    <w:rsid w:val="00EB7A38"/>
    <w:rsid w:val="00EB7B1A"/>
    <w:rsid w:val="00EB7B6F"/>
    <w:rsid w:val="00EB7BA8"/>
    <w:rsid w:val="00EC0194"/>
    <w:rsid w:val="00EC01F4"/>
    <w:rsid w:val="00EC0409"/>
    <w:rsid w:val="00EC175A"/>
    <w:rsid w:val="00EC1BAC"/>
    <w:rsid w:val="00EC226D"/>
    <w:rsid w:val="00EC2500"/>
    <w:rsid w:val="00EC277E"/>
    <w:rsid w:val="00EC27C6"/>
    <w:rsid w:val="00EC4018"/>
    <w:rsid w:val="00EC4207"/>
    <w:rsid w:val="00EC4665"/>
    <w:rsid w:val="00EC47C8"/>
    <w:rsid w:val="00EC4903"/>
    <w:rsid w:val="00EC4B32"/>
    <w:rsid w:val="00EC5653"/>
    <w:rsid w:val="00EC5D7D"/>
    <w:rsid w:val="00EC71CE"/>
    <w:rsid w:val="00EC7513"/>
    <w:rsid w:val="00EC7AD5"/>
    <w:rsid w:val="00ED05E8"/>
    <w:rsid w:val="00ED0DDF"/>
    <w:rsid w:val="00ED0E88"/>
    <w:rsid w:val="00ED1006"/>
    <w:rsid w:val="00ED16AC"/>
    <w:rsid w:val="00ED1739"/>
    <w:rsid w:val="00ED28C0"/>
    <w:rsid w:val="00ED3913"/>
    <w:rsid w:val="00ED3CE4"/>
    <w:rsid w:val="00ED4A5D"/>
    <w:rsid w:val="00ED4C3F"/>
    <w:rsid w:val="00ED54F1"/>
    <w:rsid w:val="00ED5ACA"/>
    <w:rsid w:val="00ED5B36"/>
    <w:rsid w:val="00ED612E"/>
    <w:rsid w:val="00ED6B35"/>
    <w:rsid w:val="00ED6E1F"/>
    <w:rsid w:val="00ED7243"/>
    <w:rsid w:val="00ED7467"/>
    <w:rsid w:val="00ED79E0"/>
    <w:rsid w:val="00EE0716"/>
    <w:rsid w:val="00EE1AB0"/>
    <w:rsid w:val="00EE1B4A"/>
    <w:rsid w:val="00EE1BCE"/>
    <w:rsid w:val="00EE1E12"/>
    <w:rsid w:val="00EE20C3"/>
    <w:rsid w:val="00EE36D3"/>
    <w:rsid w:val="00EE38E2"/>
    <w:rsid w:val="00EE3AF3"/>
    <w:rsid w:val="00EE4EC9"/>
    <w:rsid w:val="00EE5611"/>
    <w:rsid w:val="00EE60D7"/>
    <w:rsid w:val="00EE75B9"/>
    <w:rsid w:val="00EF135E"/>
    <w:rsid w:val="00EF16AD"/>
    <w:rsid w:val="00EF1852"/>
    <w:rsid w:val="00EF18FE"/>
    <w:rsid w:val="00EF1CE7"/>
    <w:rsid w:val="00EF2143"/>
    <w:rsid w:val="00EF28AF"/>
    <w:rsid w:val="00EF3CD3"/>
    <w:rsid w:val="00EF3DAD"/>
    <w:rsid w:val="00EF3DBF"/>
    <w:rsid w:val="00EF43D5"/>
    <w:rsid w:val="00EF4A2B"/>
    <w:rsid w:val="00EF4BB3"/>
    <w:rsid w:val="00EF4BF0"/>
    <w:rsid w:val="00EF4C90"/>
    <w:rsid w:val="00EF5787"/>
    <w:rsid w:val="00EF59A6"/>
    <w:rsid w:val="00EF5BF6"/>
    <w:rsid w:val="00EF5C27"/>
    <w:rsid w:val="00EF5CE7"/>
    <w:rsid w:val="00EF60D0"/>
    <w:rsid w:val="00EF617A"/>
    <w:rsid w:val="00EF695E"/>
    <w:rsid w:val="00EF6BC4"/>
    <w:rsid w:val="00EF6E58"/>
    <w:rsid w:val="00EF705F"/>
    <w:rsid w:val="00EF737D"/>
    <w:rsid w:val="00EF73AC"/>
    <w:rsid w:val="00F003E5"/>
    <w:rsid w:val="00F00B06"/>
    <w:rsid w:val="00F01E82"/>
    <w:rsid w:val="00F0216D"/>
    <w:rsid w:val="00F02B52"/>
    <w:rsid w:val="00F031A1"/>
    <w:rsid w:val="00F03610"/>
    <w:rsid w:val="00F03A4B"/>
    <w:rsid w:val="00F03A50"/>
    <w:rsid w:val="00F04BE3"/>
    <w:rsid w:val="00F04E5D"/>
    <w:rsid w:val="00F0528D"/>
    <w:rsid w:val="00F053A0"/>
    <w:rsid w:val="00F05DAB"/>
    <w:rsid w:val="00F061A9"/>
    <w:rsid w:val="00F06C67"/>
    <w:rsid w:val="00F06CB0"/>
    <w:rsid w:val="00F06DFD"/>
    <w:rsid w:val="00F071D1"/>
    <w:rsid w:val="00F07238"/>
    <w:rsid w:val="00F07279"/>
    <w:rsid w:val="00F07280"/>
    <w:rsid w:val="00F07533"/>
    <w:rsid w:val="00F0759F"/>
    <w:rsid w:val="00F075D0"/>
    <w:rsid w:val="00F07EAF"/>
    <w:rsid w:val="00F1015D"/>
    <w:rsid w:val="00F102AF"/>
    <w:rsid w:val="00F10309"/>
    <w:rsid w:val="00F10629"/>
    <w:rsid w:val="00F10F76"/>
    <w:rsid w:val="00F110A6"/>
    <w:rsid w:val="00F1141D"/>
    <w:rsid w:val="00F115AE"/>
    <w:rsid w:val="00F1234D"/>
    <w:rsid w:val="00F12B50"/>
    <w:rsid w:val="00F1325A"/>
    <w:rsid w:val="00F14FFB"/>
    <w:rsid w:val="00F15658"/>
    <w:rsid w:val="00F15FA5"/>
    <w:rsid w:val="00F1657E"/>
    <w:rsid w:val="00F168FA"/>
    <w:rsid w:val="00F169B0"/>
    <w:rsid w:val="00F16E1C"/>
    <w:rsid w:val="00F171FA"/>
    <w:rsid w:val="00F1733E"/>
    <w:rsid w:val="00F17A8A"/>
    <w:rsid w:val="00F203D0"/>
    <w:rsid w:val="00F209B7"/>
    <w:rsid w:val="00F20CE3"/>
    <w:rsid w:val="00F213A2"/>
    <w:rsid w:val="00F218A8"/>
    <w:rsid w:val="00F21D07"/>
    <w:rsid w:val="00F221CC"/>
    <w:rsid w:val="00F23352"/>
    <w:rsid w:val="00F2358F"/>
    <w:rsid w:val="00F243D8"/>
    <w:rsid w:val="00F24DDE"/>
    <w:rsid w:val="00F254E1"/>
    <w:rsid w:val="00F25687"/>
    <w:rsid w:val="00F26151"/>
    <w:rsid w:val="00F26B5A"/>
    <w:rsid w:val="00F27A3B"/>
    <w:rsid w:val="00F27E0F"/>
    <w:rsid w:val="00F30828"/>
    <w:rsid w:val="00F30F91"/>
    <w:rsid w:val="00F313D6"/>
    <w:rsid w:val="00F31618"/>
    <w:rsid w:val="00F31F91"/>
    <w:rsid w:val="00F320B5"/>
    <w:rsid w:val="00F32157"/>
    <w:rsid w:val="00F32288"/>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8B3"/>
    <w:rsid w:val="00F42FCF"/>
    <w:rsid w:val="00F4370E"/>
    <w:rsid w:val="00F43A8C"/>
    <w:rsid w:val="00F4486E"/>
    <w:rsid w:val="00F46D50"/>
    <w:rsid w:val="00F473C2"/>
    <w:rsid w:val="00F4766C"/>
    <w:rsid w:val="00F50336"/>
    <w:rsid w:val="00F507D1"/>
    <w:rsid w:val="00F518F2"/>
    <w:rsid w:val="00F519CE"/>
    <w:rsid w:val="00F51ADA"/>
    <w:rsid w:val="00F51BDC"/>
    <w:rsid w:val="00F527D0"/>
    <w:rsid w:val="00F52D4D"/>
    <w:rsid w:val="00F53CA6"/>
    <w:rsid w:val="00F54E99"/>
    <w:rsid w:val="00F5552F"/>
    <w:rsid w:val="00F55B27"/>
    <w:rsid w:val="00F56447"/>
    <w:rsid w:val="00F564B7"/>
    <w:rsid w:val="00F56B37"/>
    <w:rsid w:val="00F56EEF"/>
    <w:rsid w:val="00F57065"/>
    <w:rsid w:val="00F573B6"/>
    <w:rsid w:val="00F57485"/>
    <w:rsid w:val="00F60748"/>
    <w:rsid w:val="00F607C5"/>
    <w:rsid w:val="00F60DEA"/>
    <w:rsid w:val="00F61244"/>
    <w:rsid w:val="00F61575"/>
    <w:rsid w:val="00F61DC0"/>
    <w:rsid w:val="00F622FC"/>
    <w:rsid w:val="00F62C2A"/>
    <w:rsid w:val="00F62EA6"/>
    <w:rsid w:val="00F6302A"/>
    <w:rsid w:val="00F63582"/>
    <w:rsid w:val="00F63C6C"/>
    <w:rsid w:val="00F63E95"/>
    <w:rsid w:val="00F64C2B"/>
    <w:rsid w:val="00F651BE"/>
    <w:rsid w:val="00F6525C"/>
    <w:rsid w:val="00F65264"/>
    <w:rsid w:val="00F65755"/>
    <w:rsid w:val="00F6660C"/>
    <w:rsid w:val="00F67F53"/>
    <w:rsid w:val="00F703BE"/>
    <w:rsid w:val="00F706DA"/>
    <w:rsid w:val="00F70745"/>
    <w:rsid w:val="00F70ADF"/>
    <w:rsid w:val="00F71027"/>
    <w:rsid w:val="00F714E3"/>
    <w:rsid w:val="00F7161B"/>
    <w:rsid w:val="00F71F69"/>
    <w:rsid w:val="00F72504"/>
    <w:rsid w:val="00F72A97"/>
    <w:rsid w:val="00F72B72"/>
    <w:rsid w:val="00F72D36"/>
    <w:rsid w:val="00F7406B"/>
    <w:rsid w:val="00F74895"/>
    <w:rsid w:val="00F74BB0"/>
    <w:rsid w:val="00F74BB9"/>
    <w:rsid w:val="00F75582"/>
    <w:rsid w:val="00F75A0E"/>
    <w:rsid w:val="00F76D68"/>
    <w:rsid w:val="00F76EFA"/>
    <w:rsid w:val="00F80089"/>
    <w:rsid w:val="00F804BE"/>
    <w:rsid w:val="00F8146A"/>
    <w:rsid w:val="00F814D0"/>
    <w:rsid w:val="00F81689"/>
    <w:rsid w:val="00F816BA"/>
    <w:rsid w:val="00F817CE"/>
    <w:rsid w:val="00F82500"/>
    <w:rsid w:val="00F82B8D"/>
    <w:rsid w:val="00F83640"/>
    <w:rsid w:val="00F83778"/>
    <w:rsid w:val="00F83F23"/>
    <w:rsid w:val="00F8456C"/>
    <w:rsid w:val="00F8484F"/>
    <w:rsid w:val="00F85260"/>
    <w:rsid w:val="00F859D8"/>
    <w:rsid w:val="00F85AC9"/>
    <w:rsid w:val="00F862A3"/>
    <w:rsid w:val="00F8648C"/>
    <w:rsid w:val="00F868F5"/>
    <w:rsid w:val="00F86909"/>
    <w:rsid w:val="00F875DE"/>
    <w:rsid w:val="00F87609"/>
    <w:rsid w:val="00F87781"/>
    <w:rsid w:val="00F87B09"/>
    <w:rsid w:val="00F87CA6"/>
    <w:rsid w:val="00F9009E"/>
    <w:rsid w:val="00F90372"/>
    <w:rsid w:val="00F9056A"/>
    <w:rsid w:val="00F90F8D"/>
    <w:rsid w:val="00F91520"/>
    <w:rsid w:val="00F91ADD"/>
    <w:rsid w:val="00F921E0"/>
    <w:rsid w:val="00F92782"/>
    <w:rsid w:val="00F93AA9"/>
    <w:rsid w:val="00F943F1"/>
    <w:rsid w:val="00F94456"/>
    <w:rsid w:val="00F94B96"/>
    <w:rsid w:val="00F94C91"/>
    <w:rsid w:val="00F94CA7"/>
    <w:rsid w:val="00F95115"/>
    <w:rsid w:val="00F953F3"/>
    <w:rsid w:val="00F965F4"/>
    <w:rsid w:val="00F96985"/>
    <w:rsid w:val="00F96ED0"/>
    <w:rsid w:val="00F97292"/>
    <w:rsid w:val="00F97838"/>
    <w:rsid w:val="00F97C01"/>
    <w:rsid w:val="00FA038A"/>
    <w:rsid w:val="00FA0490"/>
    <w:rsid w:val="00FA0850"/>
    <w:rsid w:val="00FA0940"/>
    <w:rsid w:val="00FA09EE"/>
    <w:rsid w:val="00FA0F09"/>
    <w:rsid w:val="00FA17C3"/>
    <w:rsid w:val="00FA1A20"/>
    <w:rsid w:val="00FA1DDD"/>
    <w:rsid w:val="00FA2156"/>
    <w:rsid w:val="00FA2BB3"/>
    <w:rsid w:val="00FA366A"/>
    <w:rsid w:val="00FA37AC"/>
    <w:rsid w:val="00FA3F3E"/>
    <w:rsid w:val="00FA4733"/>
    <w:rsid w:val="00FA474A"/>
    <w:rsid w:val="00FA484D"/>
    <w:rsid w:val="00FA4850"/>
    <w:rsid w:val="00FA4C99"/>
    <w:rsid w:val="00FA4F0C"/>
    <w:rsid w:val="00FA50A5"/>
    <w:rsid w:val="00FA55BB"/>
    <w:rsid w:val="00FA579D"/>
    <w:rsid w:val="00FA6382"/>
    <w:rsid w:val="00FA676F"/>
    <w:rsid w:val="00FA6970"/>
    <w:rsid w:val="00FA7084"/>
    <w:rsid w:val="00FA72BF"/>
    <w:rsid w:val="00FB030B"/>
    <w:rsid w:val="00FB07DC"/>
    <w:rsid w:val="00FB0911"/>
    <w:rsid w:val="00FB1F39"/>
    <w:rsid w:val="00FB25A3"/>
    <w:rsid w:val="00FB2A2E"/>
    <w:rsid w:val="00FB2CA7"/>
    <w:rsid w:val="00FB31F9"/>
    <w:rsid w:val="00FB3400"/>
    <w:rsid w:val="00FB3CBD"/>
    <w:rsid w:val="00FB4C80"/>
    <w:rsid w:val="00FB5ED2"/>
    <w:rsid w:val="00FB6053"/>
    <w:rsid w:val="00FB6163"/>
    <w:rsid w:val="00FB6C72"/>
    <w:rsid w:val="00FB72F7"/>
    <w:rsid w:val="00FB73FF"/>
    <w:rsid w:val="00FB7613"/>
    <w:rsid w:val="00FB7B11"/>
    <w:rsid w:val="00FC02C0"/>
    <w:rsid w:val="00FC038E"/>
    <w:rsid w:val="00FC0758"/>
    <w:rsid w:val="00FC182A"/>
    <w:rsid w:val="00FC1DCB"/>
    <w:rsid w:val="00FC1E28"/>
    <w:rsid w:val="00FC21AB"/>
    <w:rsid w:val="00FC2DB2"/>
    <w:rsid w:val="00FC306E"/>
    <w:rsid w:val="00FC331A"/>
    <w:rsid w:val="00FC3D09"/>
    <w:rsid w:val="00FC3EC0"/>
    <w:rsid w:val="00FC4487"/>
    <w:rsid w:val="00FC4783"/>
    <w:rsid w:val="00FC5BD3"/>
    <w:rsid w:val="00FC63FB"/>
    <w:rsid w:val="00FC6766"/>
    <w:rsid w:val="00FC6D90"/>
    <w:rsid w:val="00FC7429"/>
    <w:rsid w:val="00FD0600"/>
    <w:rsid w:val="00FD07F6"/>
    <w:rsid w:val="00FD1EC8"/>
    <w:rsid w:val="00FD21DF"/>
    <w:rsid w:val="00FD22F3"/>
    <w:rsid w:val="00FD32B6"/>
    <w:rsid w:val="00FD348D"/>
    <w:rsid w:val="00FD405A"/>
    <w:rsid w:val="00FD41C9"/>
    <w:rsid w:val="00FD47ED"/>
    <w:rsid w:val="00FD48F8"/>
    <w:rsid w:val="00FD4B10"/>
    <w:rsid w:val="00FD4F53"/>
    <w:rsid w:val="00FD5096"/>
    <w:rsid w:val="00FD5702"/>
    <w:rsid w:val="00FD581A"/>
    <w:rsid w:val="00FD5B2D"/>
    <w:rsid w:val="00FD665B"/>
    <w:rsid w:val="00FD6832"/>
    <w:rsid w:val="00FD6B49"/>
    <w:rsid w:val="00FD6C0B"/>
    <w:rsid w:val="00FD6F72"/>
    <w:rsid w:val="00FD7113"/>
    <w:rsid w:val="00FD7135"/>
    <w:rsid w:val="00FD74DB"/>
    <w:rsid w:val="00FD75CC"/>
    <w:rsid w:val="00FD7660"/>
    <w:rsid w:val="00FE00A8"/>
    <w:rsid w:val="00FE039A"/>
    <w:rsid w:val="00FE0655"/>
    <w:rsid w:val="00FE0C49"/>
    <w:rsid w:val="00FE0CD0"/>
    <w:rsid w:val="00FE0FED"/>
    <w:rsid w:val="00FE11FB"/>
    <w:rsid w:val="00FE1D15"/>
    <w:rsid w:val="00FE2365"/>
    <w:rsid w:val="00FE3735"/>
    <w:rsid w:val="00FE4C7B"/>
    <w:rsid w:val="00FE54D9"/>
    <w:rsid w:val="00FE5508"/>
    <w:rsid w:val="00FE5EE7"/>
    <w:rsid w:val="00FE5F3D"/>
    <w:rsid w:val="00FE6E64"/>
    <w:rsid w:val="00FE7336"/>
    <w:rsid w:val="00FE77F7"/>
    <w:rsid w:val="00FE787C"/>
    <w:rsid w:val="00FF05D5"/>
    <w:rsid w:val="00FF0897"/>
    <w:rsid w:val="00FF1505"/>
    <w:rsid w:val="00FF15FD"/>
    <w:rsid w:val="00FF183F"/>
    <w:rsid w:val="00FF2326"/>
    <w:rsid w:val="00FF309B"/>
    <w:rsid w:val="00FF3435"/>
    <w:rsid w:val="00FF360F"/>
    <w:rsid w:val="00FF3BB8"/>
    <w:rsid w:val="00FF4258"/>
    <w:rsid w:val="00FF45A5"/>
    <w:rsid w:val="00FF4C60"/>
    <w:rsid w:val="00FF4C65"/>
    <w:rsid w:val="00FF4CF5"/>
    <w:rsid w:val="00FF4ED9"/>
    <w:rsid w:val="00FF5C8C"/>
    <w:rsid w:val="00FF5C91"/>
    <w:rsid w:val="00FF65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2827"/>
    <w:pPr>
      <w:overflowPunct w:val="0"/>
      <w:autoSpaceDE w:val="0"/>
      <w:autoSpaceDN w:val="0"/>
      <w:adjustRightInd w:val="0"/>
      <w:spacing w:before="120" w:line="276" w:lineRule="auto"/>
      <w:jc w:val="both"/>
    </w:pPr>
    <w:rPr>
      <w:rFonts w:ascii="Times New Roman" w:hAnsi="Times New Roman"/>
      <w:szCs w:val="22"/>
      <w:lang w:val="en-GB" w:eastAsia="zh-TW"/>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0C0209"/>
    <w:pPr>
      <w:numPr>
        <w:ilvl w:val="1"/>
      </w:numPr>
      <w:pBdr>
        <w:top w:val="none" w:sz="0" w:space="0" w:color="auto"/>
      </w:pBdr>
      <w:spacing w:before="180"/>
      <w:outlineLvl w:val="1"/>
    </w:pPr>
    <w:rPr>
      <w:sz w:val="28"/>
      <w:szCs w:val="32"/>
      <w:lang w:val="en-US"/>
    </w:rPr>
  </w:style>
  <w:style w:type="paragraph" w:styleId="Heading3">
    <w:name w:val="heading 3"/>
    <w:aliases w:val="Underrubrik2,H3"/>
    <w:basedOn w:val="Heading2"/>
    <w:next w:val="Normal"/>
    <w:qFormat/>
    <w:rsid w:val="009E35DB"/>
    <w:pPr>
      <w:numPr>
        <w:ilvl w:val="2"/>
      </w:numPr>
      <w:spacing w:before="120"/>
      <w:outlineLvl w:val="2"/>
    </w:pPr>
    <w:rPr>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outlineLvl w:val="5"/>
    </w:pPr>
    <w:rPr>
      <w:rFonts w:ascii="Arial" w:hAnsi="Arial" w:cs="Arial"/>
    </w:rPr>
  </w:style>
  <w:style w:type="paragraph" w:styleId="Heading7">
    <w:name w:val="heading 7"/>
    <w:basedOn w:val="Normal"/>
    <w:next w:val="Normal"/>
    <w:qFormat/>
    <w:rsid w:val="009E35DB"/>
    <w:pPr>
      <w:keepNext/>
      <w:keepLines/>
      <w:numPr>
        <w:ilvl w:val="6"/>
        <w:numId w:val="1"/>
      </w:numPr>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basedOn w:val="DefaultParagraphFont"/>
    <w:link w:val="Heading1"/>
    <w:rsid w:val="00085B52"/>
    <w:rPr>
      <w:rFonts w:ascii="Arial" w:hAnsi="Arial" w:cs="Arial"/>
      <w:sz w:val="36"/>
      <w:szCs w:val="36"/>
      <w:lang w:val="en-GB"/>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b/>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lang w:eastAsia="en-US"/>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lang w:eastAsia="en-US"/>
    </w:rPr>
  </w:style>
  <w:style w:type="table" w:styleId="TableGrid">
    <w:name w:val="Table Grid"/>
    <w:basedOn w:val="TableNormal"/>
    <w:uiPriority w:val="59"/>
    <w:rsid w:val="009D01E9"/>
    <w:pPr>
      <w:overflowPunct w:val="0"/>
      <w:autoSpaceDE w:val="0"/>
      <w:autoSpaceDN w:val="0"/>
      <w:adjustRightInd w:val="0"/>
      <w:spacing w:after="12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楷体_GB2312" w:hAnsi="Times New Roman" w:cs="Arial"/>
      <w:color w:val="0000FF"/>
      <w:kern w:val="2"/>
    </w:rPr>
  </w:style>
  <w:style w:type="paragraph" w:customStyle="1" w:styleId="TAH">
    <w:name w:val="TAH"/>
    <w:basedOn w:val="TAC"/>
    <w:link w:val="TAHCar"/>
    <w:rsid w:val="00BC4763"/>
    <w:rPr>
      <w:b/>
    </w:rPr>
  </w:style>
  <w:style w:type="paragraph" w:customStyle="1" w:styleId="TAC">
    <w:name w:val="TAC"/>
    <w:basedOn w:val="Normal"/>
    <w:link w:val="TACChar"/>
    <w:rsid w:val="00BC4763"/>
    <w:pPr>
      <w:keepNext/>
      <w:keepLines/>
      <w:overflowPunct/>
      <w:autoSpaceDE/>
      <w:autoSpaceDN/>
      <w:adjustRightInd/>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ind w:left="1622" w:hanging="363"/>
      <w:jc w:val="left"/>
    </w:pPr>
    <w:rPr>
      <w:rFonts w:ascii="Arial" w:eastAsia="MS Mincho" w:hAnsi="Arial"/>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basedOn w:val="Normal"/>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宋体" w:hAnsi="Arial" w:cs="Arial"/>
      <w:color w:val="0000FF"/>
      <w:kern w:val="2"/>
    </w:rPr>
  </w:style>
  <w:style w:type="paragraph" w:customStyle="1" w:styleId="Comments">
    <w:name w:val="Comments"/>
    <w:basedOn w:val="Normal"/>
    <w:link w:val="CommentsChar"/>
    <w:qFormat/>
    <w:rsid w:val="00C1326C"/>
    <w:pPr>
      <w:overflowPunct/>
      <w:autoSpaceDE/>
      <w:autoSpaceDN/>
      <w:adjustRightInd/>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lang w:eastAsia="en-US"/>
    </w:rPr>
  </w:style>
  <w:style w:type="paragraph" w:customStyle="1" w:styleId="B5">
    <w:name w:val="B5"/>
    <w:basedOn w:val="List5"/>
    <w:rsid w:val="00322393"/>
    <w:pPr>
      <w:overflowPunct/>
      <w:autoSpaceDE/>
      <w:autoSpaceDN/>
      <w:adjustRightInd/>
      <w:spacing w:after="180"/>
      <w:jc w:val="left"/>
    </w:pPr>
    <w:rPr>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0C0209"/>
    <w:rPr>
      <w:rFonts w:ascii="Arial" w:hAnsi="Arial" w:cs="Arial"/>
      <w:sz w:val="28"/>
      <w:szCs w:val="3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character" w:customStyle="1" w:styleId="TALChar">
    <w:name w:val="TAL Char"/>
    <w:link w:val="TAL"/>
    <w:locked/>
    <w:rsid w:val="009E7783"/>
    <w:rPr>
      <w:rFonts w:ascii="Arial" w:hAnsi="Arial" w:cs="Arial"/>
      <w:sz w:val="18"/>
      <w:lang w:val="en-GB"/>
    </w:rPr>
  </w:style>
  <w:style w:type="paragraph" w:customStyle="1" w:styleId="TAL">
    <w:name w:val="TAL"/>
    <w:basedOn w:val="Normal"/>
    <w:link w:val="TALChar"/>
    <w:rsid w:val="009E7783"/>
    <w:pPr>
      <w:keepNext/>
      <w:keepLines/>
      <w:jc w:val="left"/>
    </w:pPr>
    <w:rPr>
      <w:rFonts w:ascii="Arial" w:hAnsi="Arial"/>
      <w:sz w:val="18"/>
      <w:szCs w:val="20"/>
    </w:rPr>
  </w:style>
  <w:style w:type="character" w:customStyle="1" w:styleId="TAHChar">
    <w:name w:val="TAH Char"/>
    <w:locked/>
    <w:rsid w:val="009E7783"/>
    <w:rPr>
      <w:rFonts w:ascii="Arial" w:hAnsi="Arial" w:cs="Arial"/>
      <w:b/>
      <w:sz w:val="18"/>
      <w:lang w:val="en-GB"/>
    </w:rPr>
  </w:style>
  <w:style w:type="table" w:styleId="TableClassic1">
    <w:name w:val="Table Classic 1"/>
    <w:basedOn w:val="TableNormal"/>
    <w:rsid w:val="005F6851"/>
    <w:pPr>
      <w:overflowPunct w:val="0"/>
      <w:autoSpaceDE w:val="0"/>
      <w:autoSpaceDN w:val="0"/>
      <w:adjustRightInd w:val="0"/>
      <w:spacing w:before="120" w:line="276"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F6851"/>
    <w:pPr>
      <w:overflowPunct w:val="0"/>
      <w:autoSpaceDE w:val="0"/>
      <w:autoSpaceDN w:val="0"/>
      <w:adjustRightInd w:val="0"/>
      <w:spacing w:before="120"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5F6851"/>
    <w:pPr>
      <w:overflowPunct w:val="0"/>
      <w:autoSpaceDE w:val="0"/>
      <w:autoSpaceDN w:val="0"/>
      <w:adjustRightInd w:val="0"/>
      <w:spacing w:before="120" w:line="276" w:lineRule="auto"/>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List3">
    <w:name w:val="Table List 3"/>
    <w:basedOn w:val="TableNormal"/>
    <w:rsid w:val="005F6851"/>
    <w:pPr>
      <w:overflowPunct w:val="0"/>
      <w:autoSpaceDE w:val="0"/>
      <w:autoSpaceDN w:val="0"/>
      <w:adjustRightInd w:val="0"/>
      <w:spacing w:before="120" w:line="276" w:lineRule="auto"/>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E297B"/>
    <w:rPr>
      <w:rFonts w:ascii="Arial" w:hAnsi="Arial"/>
      <w:b/>
      <w:bCs/>
      <w:noProof/>
      <w:sz w:val="18"/>
      <w:szCs w:val="18"/>
      <w:lang w:bidi="ar-SA"/>
    </w:rPr>
  </w:style>
  <w:style w:type="paragraph" w:customStyle="1" w:styleId="Doc-text2JK">
    <w:name w:val="Doc-text2_JK"/>
    <w:basedOn w:val="Normal"/>
    <w:link w:val="Doc-text2JKChar"/>
    <w:rsid w:val="00034B4C"/>
    <w:pPr>
      <w:tabs>
        <w:tab w:val="left" w:pos="1622"/>
      </w:tabs>
      <w:overflowPunct/>
      <w:autoSpaceDE/>
      <w:autoSpaceDN/>
      <w:adjustRightInd/>
      <w:spacing w:before="0" w:line="240" w:lineRule="auto"/>
      <w:ind w:left="1622" w:hanging="363"/>
      <w:jc w:val="left"/>
    </w:pPr>
    <w:rPr>
      <w:rFonts w:eastAsia="MS Mincho"/>
      <w:szCs w:val="24"/>
      <w:lang w:eastAsia="en-GB"/>
    </w:rPr>
  </w:style>
  <w:style w:type="character" w:customStyle="1" w:styleId="Doc-text2JKChar">
    <w:name w:val="Doc-text2_JK Char"/>
    <w:basedOn w:val="DefaultParagraphFont"/>
    <w:link w:val="Doc-text2JK"/>
    <w:rsid w:val="00034B4C"/>
    <w:rPr>
      <w:rFonts w:ascii="Times New Roman" w:eastAsia="MS Mincho" w:hAnsi="Times New Roman"/>
      <w:szCs w:val="24"/>
      <w:lang w:val="en-GB" w:eastAsia="en-GB"/>
    </w:rPr>
  </w:style>
  <w:style w:type="paragraph" w:styleId="NormalWeb">
    <w:name w:val="Normal (Web)"/>
    <w:basedOn w:val="Normal"/>
    <w:uiPriority w:val="99"/>
    <w:unhideWhenUsed/>
    <w:rsid w:val="003A7127"/>
    <w:pPr>
      <w:overflowPunct/>
      <w:autoSpaceDE/>
      <w:autoSpaceDN/>
      <w:adjustRightInd/>
      <w:spacing w:before="100" w:beforeAutospacing="1" w:after="100" w:afterAutospacing="1" w:line="240" w:lineRule="auto"/>
      <w:jc w:val="left"/>
    </w:pPr>
    <w:rPr>
      <w:rFonts w:eastAsia="宋体"/>
      <w:sz w:val="24"/>
      <w:szCs w:val="24"/>
      <w:lang w:val="en-US" w:eastAsia="zh-CN"/>
    </w:rPr>
  </w:style>
  <w:style w:type="character" w:customStyle="1" w:styleId="def">
    <w:name w:val="def"/>
    <w:basedOn w:val="DefaultParagraphFont"/>
    <w:rsid w:val="001C0FF7"/>
  </w:style>
  <w:style w:type="character" w:customStyle="1" w:styleId="CommentTextChar">
    <w:name w:val="Comment Text Char"/>
    <w:link w:val="CommentText"/>
    <w:semiHidden/>
    <w:rsid w:val="007E7B7A"/>
    <w:rPr>
      <w:rFonts w:ascii="Times New Roman" w:hAnsi="Times New Roman"/>
      <w:szCs w:val="22"/>
      <w:lang w:val="en-GB" w:eastAsia="zh-TW"/>
    </w:rPr>
  </w:style>
  <w:style w:type="paragraph" w:customStyle="1" w:styleId="CharCharCharCharCharChar">
    <w:name w:val="Char Char Char Char Char Char"/>
    <w:semiHidden/>
    <w:rsid w:val="007E7B7A"/>
    <w:pPr>
      <w:keepNext/>
      <w:numPr>
        <w:numId w:val="9"/>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600483">
      <w:bodyDiv w:val="1"/>
      <w:marLeft w:val="0"/>
      <w:marRight w:val="0"/>
      <w:marTop w:val="0"/>
      <w:marBottom w:val="0"/>
      <w:divBdr>
        <w:top w:val="none" w:sz="0" w:space="0" w:color="auto"/>
        <w:left w:val="none" w:sz="0" w:space="0" w:color="auto"/>
        <w:bottom w:val="none" w:sz="0" w:space="0" w:color="auto"/>
        <w:right w:val="none" w:sz="0" w:space="0" w:color="auto"/>
      </w:divBdr>
    </w:div>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34760903">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7518646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2001682">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29132431">
      <w:bodyDiv w:val="1"/>
      <w:marLeft w:val="0"/>
      <w:marRight w:val="0"/>
      <w:marTop w:val="0"/>
      <w:marBottom w:val="0"/>
      <w:divBdr>
        <w:top w:val="none" w:sz="0" w:space="0" w:color="auto"/>
        <w:left w:val="none" w:sz="0" w:space="0" w:color="auto"/>
        <w:bottom w:val="none" w:sz="0" w:space="0" w:color="auto"/>
        <w:right w:val="none" w:sz="0" w:space="0" w:color="auto"/>
      </w:divBdr>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4539503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49236651">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786778970">
      <w:bodyDiv w:val="1"/>
      <w:marLeft w:val="0"/>
      <w:marRight w:val="0"/>
      <w:marTop w:val="0"/>
      <w:marBottom w:val="0"/>
      <w:divBdr>
        <w:top w:val="none" w:sz="0" w:space="0" w:color="auto"/>
        <w:left w:val="none" w:sz="0" w:space="0" w:color="auto"/>
        <w:bottom w:val="none" w:sz="0" w:space="0" w:color="auto"/>
        <w:right w:val="none" w:sz="0" w:space="0" w:color="auto"/>
      </w:divBdr>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45708503">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67955327">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43469833">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8709808">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8590921">
      <w:bodyDiv w:val="1"/>
      <w:marLeft w:val="0"/>
      <w:marRight w:val="0"/>
      <w:marTop w:val="0"/>
      <w:marBottom w:val="0"/>
      <w:divBdr>
        <w:top w:val="none" w:sz="0" w:space="0" w:color="auto"/>
        <w:left w:val="none" w:sz="0" w:space="0" w:color="auto"/>
        <w:bottom w:val="none" w:sz="0" w:space="0" w:color="auto"/>
        <w:right w:val="none" w:sz="0" w:space="0" w:color="auto"/>
      </w:divBdr>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67103545">
      <w:bodyDiv w:val="1"/>
      <w:marLeft w:val="0"/>
      <w:marRight w:val="0"/>
      <w:marTop w:val="0"/>
      <w:marBottom w:val="0"/>
      <w:divBdr>
        <w:top w:val="none" w:sz="0" w:space="0" w:color="auto"/>
        <w:left w:val="none" w:sz="0" w:space="0" w:color="auto"/>
        <w:bottom w:val="none" w:sz="0" w:space="0" w:color="auto"/>
        <w:right w:val="none" w:sz="0" w:space="0" w:color="auto"/>
      </w:divBdr>
    </w:div>
    <w:div w:id="2073038373">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07771101">
      <w:bodyDiv w:val="1"/>
      <w:marLeft w:val="0"/>
      <w:marRight w:val="0"/>
      <w:marTop w:val="0"/>
      <w:marBottom w:val="0"/>
      <w:divBdr>
        <w:top w:val="none" w:sz="0" w:space="0" w:color="auto"/>
        <w:left w:val="none" w:sz="0" w:space="0" w:color="auto"/>
        <w:bottom w:val="none" w:sz="0" w:space="0" w:color="auto"/>
        <w:right w:val="none" w:sz="0" w:space="0" w:color="auto"/>
      </w:divBdr>
      <w:divsChild>
        <w:div w:id="309944106">
          <w:marLeft w:val="1166"/>
          <w:marRight w:val="0"/>
          <w:marTop w:val="77"/>
          <w:marBottom w:val="0"/>
          <w:divBdr>
            <w:top w:val="none" w:sz="0" w:space="0" w:color="auto"/>
            <w:left w:val="none" w:sz="0" w:space="0" w:color="auto"/>
            <w:bottom w:val="none" w:sz="0" w:space="0" w:color="auto"/>
            <w:right w:val="none" w:sz="0" w:space="0" w:color="auto"/>
          </w:divBdr>
        </w:div>
        <w:div w:id="1229417716">
          <w:marLeft w:val="1166"/>
          <w:marRight w:val="0"/>
          <w:marTop w:val="77"/>
          <w:marBottom w:val="0"/>
          <w:divBdr>
            <w:top w:val="none" w:sz="0" w:space="0" w:color="auto"/>
            <w:left w:val="none" w:sz="0" w:space="0" w:color="auto"/>
            <w:bottom w:val="none" w:sz="0" w:space="0" w:color="auto"/>
            <w:right w:val="none" w:sz="0" w:space="0" w:color="auto"/>
          </w:divBdr>
        </w:div>
        <w:div w:id="1637492050">
          <w:marLeft w:val="1166"/>
          <w:marRight w:val="0"/>
          <w:marTop w:val="77"/>
          <w:marBottom w:val="0"/>
          <w:divBdr>
            <w:top w:val="none" w:sz="0" w:space="0" w:color="auto"/>
            <w:left w:val="none" w:sz="0" w:space="0" w:color="auto"/>
            <w:bottom w:val="none" w:sz="0" w:space="0" w:color="auto"/>
            <w:right w:val="none" w:sz="0" w:space="0" w:color="auto"/>
          </w:divBdr>
        </w:div>
        <w:div w:id="2102682381">
          <w:marLeft w:val="1166"/>
          <w:marRight w:val="0"/>
          <w:marTop w:val="77"/>
          <w:marBottom w:val="0"/>
          <w:divBdr>
            <w:top w:val="none" w:sz="0" w:space="0" w:color="auto"/>
            <w:left w:val="none" w:sz="0" w:space="0" w:color="auto"/>
            <w:bottom w:val="none" w:sz="0" w:space="0" w:color="auto"/>
            <w:right w:val="none" w:sz="0" w:space="0" w:color="auto"/>
          </w:divBdr>
        </w:div>
      </w:divsChild>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FA7C5-B574-4CA1-9097-598C43BC3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TotalTime>
  <Pages>3</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FF</cp:lastModifiedBy>
  <cp:revision>8</cp:revision>
  <cp:lastPrinted>2011-10-27T10:06:00Z</cp:lastPrinted>
  <dcterms:created xsi:type="dcterms:W3CDTF">2016-04-06T01:15:00Z</dcterms:created>
  <dcterms:modified xsi:type="dcterms:W3CDTF">2016-04-06T03:26:00Z</dcterms:modified>
</cp:coreProperties>
</file>